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9F" w:rsidRPr="0018434D" w:rsidRDefault="00C54D98" w:rsidP="0018434D">
      <w:pPr>
        <w:pStyle w:val="a4"/>
        <w:spacing w:after="0" w:line="240" w:lineRule="auto"/>
        <w:ind w:left="0"/>
        <w:jc w:val="center"/>
        <w:rPr>
          <w:rFonts w:ascii="Times New Roman" w:hAnsi="Times New Roman" w:cs="Times New Roman"/>
          <w:b/>
          <w:sz w:val="28"/>
          <w:szCs w:val="28"/>
          <w:lang w:val="ky-KG"/>
        </w:rPr>
      </w:pPr>
      <w:r w:rsidRPr="0018434D">
        <w:rPr>
          <w:rFonts w:ascii="Times New Roman" w:hAnsi="Times New Roman" w:cs="Times New Roman"/>
          <w:b/>
          <w:sz w:val="28"/>
          <w:szCs w:val="28"/>
          <w:lang w:val="ky-KG"/>
        </w:rPr>
        <w:t>“</w:t>
      </w:r>
      <w:r w:rsidR="0007729F" w:rsidRPr="0018434D">
        <w:rPr>
          <w:rFonts w:ascii="Times New Roman" w:hAnsi="Times New Roman" w:cs="Times New Roman"/>
          <w:b/>
          <w:sz w:val="28"/>
          <w:szCs w:val="28"/>
          <w:lang w:val="ky-KG"/>
        </w:rPr>
        <w:t xml:space="preserve">Өлчөө бирдиктүүлүгүн камсыз кылуу чөйрөсүндөгү ченемдик укуктук актыларга өзгөртүүлөрдү киргизүү жөнүндө” Кыргыз Республикасынын Министрлер Кабинетинин токтом долбооруна салыштырма таблица </w:t>
      </w:r>
    </w:p>
    <w:tbl>
      <w:tblPr>
        <w:tblStyle w:val="a3"/>
        <w:tblW w:w="0" w:type="auto"/>
        <w:tblLayout w:type="fixed"/>
        <w:tblLook w:val="04A0" w:firstRow="1" w:lastRow="0" w:firstColumn="1" w:lastColumn="0" w:noHBand="0" w:noVBand="1"/>
      </w:tblPr>
      <w:tblGrid>
        <w:gridCol w:w="6912"/>
        <w:gridCol w:w="6876"/>
      </w:tblGrid>
      <w:tr w:rsidR="0007729F" w:rsidRPr="0018434D" w:rsidTr="00625F27">
        <w:tc>
          <w:tcPr>
            <w:tcW w:w="6912" w:type="dxa"/>
          </w:tcPr>
          <w:p w:rsidR="0007729F" w:rsidRPr="0018434D" w:rsidRDefault="0007729F"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t>Колдонуудагы редакция</w:t>
            </w:r>
          </w:p>
        </w:tc>
        <w:tc>
          <w:tcPr>
            <w:tcW w:w="6876" w:type="dxa"/>
          </w:tcPr>
          <w:p w:rsidR="0007729F" w:rsidRPr="0018434D" w:rsidRDefault="0007729F"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t>Сунушталган редакция</w:t>
            </w:r>
          </w:p>
        </w:tc>
      </w:tr>
      <w:tr w:rsidR="009006FE" w:rsidRPr="0018434D" w:rsidTr="004173E7">
        <w:tc>
          <w:tcPr>
            <w:tcW w:w="13788" w:type="dxa"/>
            <w:gridSpan w:val="2"/>
          </w:tcPr>
          <w:p w:rsidR="009006FE" w:rsidRPr="0018434D" w:rsidRDefault="009006FE"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t>Кыргыз Республикасынын Өкмөтүнүн 2013-жылдын 4-февралындагы №</w:t>
            </w:r>
            <w:r w:rsidR="00005D79">
              <w:rPr>
                <w:rFonts w:ascii="Times New Roman" w:hAnsi="Times New Roman" w:cs="Times New Roman"/>
                <w:b/>
                <w:bCs/>
                <w:sz w:val="28"/>
                <w:szCs w:val="28"/>
                <w:lang w:val="ky-KG"/>
              </w:rPr>
              <w:t xml:space="preserve"> </w:t>
            </w:r>
            <w:bookmarkStart w:id="0" w:name="_GoBack"/>
            <w:bookmarkEnd w:id="0"/>
            <w:r w:rsidRPr="0018434D">
              <w:rPr>
                <w:rFonts w:ascii="Times New Roman" w:hAnsi="Times New Roman" w:cs="Times New Roman"/>
                <w:b/>
                <w:bCs/>
                <w:sz w:val="28"/>
                <w:szCs w:val="28"/>
                <w:lang w:val="ky-KG"/>
              </w:rPr>
              <w:t>49 “</w:t>
            </w:r>
            <w:r w:rsidRPr="0018434D">
              <w:rPr>
                <w:rFonts w:ascii="Times New Roman" w:hAnsi="Times New Roman" w:cs="Times New Roman"/>
                <w:b/>
                <w:sz w:val="28"/>
                <w:szCs w:val="28"/>
                <w:lang w:val="ky-KG"/>
              </w:rPr>
              <w:t>Ченөө каражаттарын текшерүүчүлөргө аттестация өткөрүүнүн тартибин бекитүү жөнүндө</w:t>
            </w:r>
            <w:r w:rsidRPr="0018434D">
              <w:rPr>
                <w:rFonts w:ascii="Times New Roman" w:hAnsi="Times New Roman" w:cs="Times New Roman"/>
                <w:b/>
                <w:bCs/>
                <w:sz w:val="28"/>
                <w:szCs w:val="28"/>
                <w:lang w:val="ky-KG"/>
              </w:rPr>
              <w:t>” токтому</w:t>
            </w:r>
          </w:p>
        </w:tc>
      </w:tr>
      <w:tr w:rsidR="009006FE" w:rsidRPr="0018434D" w:rsidTr="004173E7">
        <w:tc>
          <w:tcPr>
            <w:tcW w:w="13788" w:type="dxa"/>
            <w:gridSpan w:val="2"/>
          </w:tcPr>
          <w:p w:rsidR="009006FE" w:rsidRPr="0018434D" w:rsidRDefault="009006FE"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sz w:val="28"/>
                <w:szCs w:val="28"/>
                <w:lang w:val="ky-KG"/>
              </w:rPr>
              <w:t>Ченөө каражаттарын текшерүүчүлөргө аттестация өткөрүүнүн тартиби</w:t>
            </w:r>
          </w:p>
        </w:tc>
      </w:tr>
      <w:tr w:rsidR="0007729F" w:rsidRPr="00005D79" w:rsidTr="0008325D">
        <w:tc>
          <w:tcPr>
            <w:tcW w:w="6912" w:type="dxa"/>
          </w:tcPr>
          <w:p w:rsidR="0007729F" w:rsidRPr="0018434D" w:rsidRDefault="00CA27C1"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xml:space="preserve">19. Метрологиялык көзөмөл иштерин жүргүзүү процессинде ченөө каражаттарын текшерүүчү текшерүү иштерин жүргүзүүнүн белгиленген эрежелерин жана нормаларын бузганы аныкталса аткаруучу бийликтин Кыргыз Республикасынын </w:t>
            </w:r>
            <w:r w:rsidRPr="0018434D">
              <w:rPr>
                <w:rFonts w:ascii="Times New Roman" w:hAnsi="Times New Roman" w:cs="Times New Roman"/>
                <w:b/>
                <w:sz w:val="28"/>
                <w:szCs w:val="28"/>
                <w:lang w:val="ky-KG"/>
              </w:rPr>
              <w:t>Өкмөтү</w:t>
            </w:r>
            <w:r w:rsidRPr="0018434D">
              <w:rPr>
                <w:rFonts w:ascii="Times New Roman" w:hAnsi="Times New Roman" w:cs="Times New Roman"/>
                <w:sz w:val="28"/>
                <w:szCs w:val="28"/>
                <w:lang w:val="ky-KG"/>
              </w:rPr>
              <w:t xml:space="preserve"> тарабынан метрологиялык көзөмөл жүргүзүүгө атайын ыйгарым укук берилген мамлекеттик органы ченөө каражаттарын текшерүүчүнүн эреже бузганы жөнүндө актынын копиясын метрология боюнча улуттук органдын аттестациялык комиссиясына берет. Аттестациялык комиссия берилген актынын негизинде ченөө каражаттарын текшерүүчүнү квалификациясынан ажыратуу жана күбөлүгүн жараксыз деп эсептөө жөнүндө чечим чыгарат.</w:t>
            </w:r>
          </w:p>
        </w:tc>
        <w:tc>
          <w:tcPr>
            <w:tcW w:w="6876" w:type="dxa"/>
          </w:tcPr>
          <w:p w:rsidR="0007729F" w:rsidRPr="0018434D" w:rsidRDefault="00CA27C1"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xml:space="preserve">19. Метрологиялык көзөмөл иштерин жүргүзүү процессинде ченөө каражаттарын текшерүүчү текшерүү иштерин жүргүзүүнүн белгиленген эрежелерин жана нормаларын бузганы аныкталса аткаруучу бийликтин Кыргыз Республикасынын </w:t>
            </w:r>
            <w:r w:rsidR="006659CF" w:rsidRPr="0018434D">
              <w:rPr>
                <w:rFonts w:ascii="Times New Roman" w:hAnsi="Times New Roman" w:cs="Times New Roman"/>
                <w:b/>
                <w:sz w:val="28"/>
                <w:szCs w:val="28"/>
                <w:lang w:val="ky-KG"/>
              </w:rPr>
              <w:t>Министрлер Кабинети</w:t>
            </w:r>
            <w:r w:rsidRPr="0018434D">
              <w:rPr>
                <w:rFonts w:ascii="Times New Roman" w:hAnsi="Times New Roman" w:cs="Times New Roman"/>
                <w:sz w:val="28"/>
                <w:szCs w:val="28"/>
                <w:lang w:val="ky-KG"/>
              </w:rPr>
              <w:t xml:space="preserve"> тарабынан метрологиялык көзөмөл жүргүзүүгө атайын ыйгарым укук берилген мамлекеттик органы ченөө каражаттарын текшерүүчүнүн эреже бузганы жөнүндө актынын копиясын метрология боюнча улуттук органдын аттестациялык комиссиясына берет. Аттестациялык комиссия берилген актынын негизинде ченөө каражаттарын текшерүүчүнү квалификациясынан ажыратуу жана күбөлүгүн жараксыз деп эсептөө жөнүндө чечим чыгарат.</w:t>
            </w:r>
          </w:p>
          <w:p w:rsidR="007C7792" w:rsidRPr="0018434D" w:rsidRDefault="007C7792" w:rsidP="0018434D">
            <w:pPr>
              <w:pStyle w:val="tkTekst"/>
              <w:spacing w:after="0"/>
              <w:rPr>
                <w:rFonts w:ascii="Times New Roman" w:hAnsi="Times New Roman" w:cs="Times New Roman"/>
                <w:sz w:val="28"/>
                <w:szCs w:val="28"/>
                <w:lang w:val="ky-KG"/>
              </w:rPr>
            </w:pPr>
          </w:p>
        </w:tc>
      </w:tr>
      <w:tr w:rsidR="00343169" w:rsidRPr="00005D79" w:rsidTr="004173E7">
        <w:tc>
          <w:tcPr>
            <w:tcW w:w="13788" w:type="dxa"/>
            <w:gridSpan w:val="2"/>
          </w:tcPr>
          <w:p w:rsidR="00343169" w:rsidRPr="0018434D" w:rsidRDefault="00343169"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t>Кыргыз Республикасынын Өкмөтүнүн 2019-жылдын 2-сентябрындагы №446 “</w:t>
            </w:r>
            <w:r w:rsidRPr="0018434D">
              <w:rPr>
                <w:rFonts w:ascii="Times New Roman" w:hAnsi="Times New Roman" w:cs="Times New Roman"/>
                <w:b/>
                <w:sz w:val="28"/>
                <w:szCs w:val="28"/>
                <w:lang w:val="ky-KG"/>
              </w:rPr>
              <w:t>Өлчөө бирдиктүүлүгүн камсыз кылуу жөнүндө” Кыргыз Республикасынын Мыйзамын ишке ашыруу чаралары тууралуу</w:t>
            </w:r>
            <w:r w:rsidRPr="0018434D">
              <w:rPr>
                <w:rFonts w:ascii="Times New Roman" w:hAnsi="Times New Roman" w:cs="Times New Roman"/>
                <w:b/>
                <w:bCs/>
                <w:sz w:val="28"/>
                <w:szCs w:val="28"/>
                <w:lang w:val="ky-KG"/>
              </w:rPr>
              <w:t>” токтому</w:t>
            </w:r>
          </w:p>
        </w:tc>
      </w:tr>
      <w:tr w:rsidR="00343169" w:rsidRPr="00005D79" w:rsidTr="004173E7">
        <w:tc>
          <w:tcPr>
            <w:tcW w:w="13788" w:type="dxa"/>
            <w:gridSpan w:val="2"/>
          </w:tcPr>
          <w:p w:rsidR="00343169" w:rsidRPr="0018434D" w:rsidRDefault="00343169"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sz w:val="28"/>
                <w:szCs w:val="28"/>
                <w:lang w:val="ky-KG"/>
              </w:rPr>
              <w:t>Кыргыз Республикасында өлчөө каражаттарына текшерүү жүргүзүүнүн тартиби жөнүндө жобо</w:t>
            </w:r>
          </w:p>
        </w:tc>
      </w:tr>
      <w:tr w:rsidR="00CA27C1" w:rsidRPr="0018434D" w:rsidTr="0008325D">
        <w:tc>
          <w:tcPr>
            <w:tcW w:w="6912" w:type="dxa"/>
          </w:tcPr>
          <w:tbl>
            <w:tblPr>
              <w:tblW w:w="5000" w:type="pct"/>
              <w:tblLayout w:type="fixed"/>
              <w:tblCellMar>
                <w:left w:w="0" w:type="dxa"/>
                <w:right w:w="0" w:type="dxa"/>
              </w:tblCellMar>
              <w:tblLook w:val="04A0" w:firstRow="1" w:lastRow="0" w:firstColumn="1" w:lastColumn="0" w:noHBand="0" w:noVBand="1"/>
            </w:tblPr>
            <w:tblGrid>
              <w:gridCol w:w="6696"/>
            </w:tblGrid>
            <w:tr w:rsidR="00E35813" w:rsidRPr="00005D79" w:rsidTr="00E35813">
              <w:tc>
                <w:tcPr>
                  <w:tcW w:w="1750" w:type="pct"/>
                  <w:tcMar>
                    <w:top w:w="0" w:type="dxa"/>
                    <w:left w:w="108" w:type="dxa"/>
                    <w:bottom w:w="0" w:type="dxa"/>
                    <w:right w:w="108" w:type="dxa"/>
                  </w:tcMar>
                  <w:hideMark/>
                </w:tcPr>
                <w:p w:rsidR="00E35813" w:rsidRPr="0018434D" w:rsidRDefault="00E35813" w:rsidP="0018434D">
                  <w:pPr>
                    <w:spacing w:after="0" w:line="240" w:lineRule="auto"/>
                    <w:jc w:val="center"/>
                    <w:rPr>
                      <w:rFonts w:ascii="Times New Roman" w:eastAsia="Times New Roman" w:hAnsi="Times New Roman" w:cs="Times New Roman"/>
                      <w:sz w:val="28"/>
                      <w:szCs w:val="28"/>
                      <w:lang w:val="ky-KG"/>
                    </w:rPr>
                  </w:pPr>
                  <w:r w:rsidRPr="0018434D">
                    <w:rPr>
                      <w:rFonts w:ascii="Times New Roman" w:eastAsia="Times New Roman" w:hAnsi="Times New Roman" w:cs="Times New Roman"/>
                      <w:sz w:val="28"/>
                      <w:szCs w:val="28"/>
                      <w:lang w:val="ky-KG"/>
                    </w:rPr>
                    <w:t>Кыргыз Республикасында өлчөө каражаттарына текшерүү жүргүзүүнүн тартиби жөнүндө жобонун</w:t>
                  </w:r>
                  <w:r w:rsidRPr="0018434D">
                    <w:rPr>
                      <w:rFonts w:ascii="Times New Roman" w:eastAsia="Times New Roman" w:hAnsi="Times New Roman" w:cs="Times New Roman"/>
                      <w:sz w:val="28"/>
                      <w:szCs w:val="28"/>
                      <w:lang w:val="ky-KG"/>
                    </w:rPr>
                    <w:br/>
                    <w:t>1-тиркемеси</w:t>
                  </w:r>
                </w:p>
              </w:tc>
            </w:tr>
          </w:tbl>
          <w:p w:rsidR="00E35813" w:rsidRPr="0018434D" w:rsidRDefault="00E35813" w:rsidP="0018434D">
            <w:pPr>
              <w:ind w:firstLine="567"/>
              <w:jc w:val="both"/>
              <w:rPr>
                <w:rFonts w:ascii="Times New Roman" w:eastAsia="Times New Roman" w:hAnsi="Times New Roman" w:cs="Times New Roman"/>
                <w:sz w:val="28"/>
                <w:szCs w:val="28"/>
                <w:lang w:val="ky-KG"/>
              </w:rPr>
            </w:pPr>
            <w:r w:rsidRPr="0018434D">
              <w:rPr>
                <w:rFonts w:ascii="Times New Roman" w:eastAsia="Times New Roman" w:hAnsi="Times New Roman" w:cs="Times New Roman"/>
                <w:sz w:val="28"/>
                <w:szCs w:val="28"/>
                <w:lang w:val="ky-KG"/>
              </w:rPr>
              <w:t> </w:t>
            </w:r>
          </w:p>
          <w:p w:rsidR="00E35813" w:rsidRPr="0018434D" w:rsidRDefault="00E35813" w:rsidP="0018434D">
            <w:pPr>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Форма</w:t>
            </w:r>
          </w:p>
          <w:p w:rsidR="00E35813" w:rsidRPr="0018434D" w:rsidRDefault="00E35813" w:rsidP="0018434D">
            <w:pPr>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lastRenderedPageBreak/>
              <w:t> </w:t>
            </w:r>
          </w:p>
          <w:tbl>
            <w:tblPr>
              <w:tblW w:w="4869" w:type="pct"/>
              <w:tblLayout w:type="fixed"/>
              <w:tblCellMar>
                <w:left w:w="0" w:type="dxa"/>
                <w:right w:w="0" w:type="dxa"/>
              </w:tblCellMar>
              <w:tblLook w:val="04A0" w:firstRow="1" w:lastRow="0" w:firstColumn="1" w:lastColumn="0" w:noHBand="0" w:noVBand="1"/>
            </w:tblPr>
            <w:tblGrid>
              <w:gridCol w:w="6521"/>
            </w:tblGrid>
            <w:tr w:rsidR="00E35813" w:rsidRPr="0018434D" w:rsidTr="007C7792">
              <w:tc>
                <w:tcPr>
                  <w:tcW w:w="5000" w:type="pct"/>
                  <w:tcMar>
                    <w:top w:w="0" w:type="dxa"/>
                    <w:left w:w="567" w:type="dxa"/>
                    <w:bottom w:w="0" w:type="dxa"/>
                    <w:right w:w="108" w:type="dxa"/>
                  </w:tcMar>
                  <w:hideMark/>
                </w:tcPr>
                <w:tbl>
                  <w:tblPr>
                    <w:tblW w:w="0" w:type="auto"/>
                    <w:jc w:val="center"/>
                    <w:tblLayout w:type="fixed"/>
                    <w:tblCellMar>
                      <w:left w:w="0" w:type="dxa"/>
                      <w:right w:w="0" w:type="dxa"/>
                    </w:tblCellMar>
                    <w:tblLook w:val="04A0" w:firstRow="1" w:lastRow="0" w:firstColumn="1" w:lastColumn="0" w:noHBand="0" w:noVBand="1"/>
                  </w:tblPr>
                  <w:tblGrid>
                    <w:gridCol w:w="2981"/>
                  </w:tblGrid>
                  <w:tr w:rsidR="00E35813" w:rsidRPr="0018434D">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5813" w:rsidRPr="0018434D" w:rsidRDefault="00E35813" w:rsidP="0018434D">
                        <w:pPr>
                          <w:spacing w:after="0" w:line="240" w:lineRule="auto"/>
                          <w:jc w:val="center"/>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Кыргыз Республикасынын</w:t>
                        </w:r>
                        <w:r w:rsidRPr="0018434D">
                          <w:rPr>
                            <w:rFonts w:ascii="Times New Roman" w:eastAsia="Times New Roman" w:hAnsi="Times New Roman" w:cs="Times New Roman"/>
                            <w:sz w:val="28"/>
                            <w:szCs w:val="28"/>
                            <w:lang w:val="ky-KG"/>
                          </w:rPr>
                          <w:br/>
                          <w:t>Мамлекеттик герби</w:t>
                        </w:r>
                      </w:p>
                    </w:tc>
                  </w:tr>
                </w:tbl>
                <w:p w:rsidR="00E35813" w:rsidRPr="0018434D" w:rsidRDefault="00E35813" w:rsidP="0018434D">
                  <w:pPr>
                    <w:spacing w:after="0" w:line="240" w:lineRule="auto"/>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w:t>
                  </w:r>
                </w:p>
                <w:p w:rsidR="00E35813" w:rsidRPr="0018434D" w:rsidRDefault="00E35813" w:rsidP="0018434D">
                  <w:pPr>
                    <w:spacing w:after="0" w:line="240" w:lineRule="auto"/>
                    <w:jc w:val="center"/>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_________________________________________</w:t>
                  </w:r>
                  <w:r w:rsidRPr="0018434D">
                    <w:rPr>
                      <w:rFonts w:ascii="Times New Roman" w:eastAsia="Times New Roman" w:hAnsi="Times New Roman" w:cs="Times New Roman"/>
                      <w:sz w:val="28"/>
                      <w:szCs w:val="28"/>
                    </w:rPr>
                    <w:br/>
                    <w:t>(</w:t>
                  </w:r>
                  <w:proofErr w:type="spellStart"/>
                  <w:r w:rsidRPr="0018434D">
                    <w:rPr>
                      <w:rFonts w:ascii="Times New Roman" w:eastAsia="Times New Roman" w:hAnsi="Times New Roman" w:cs="Times New Roman"/>
                      <w:sz w:val="28"/>
                      <w:szCs w:val="28"/>
                    </w:rPr>
                    <w:t>метрологиялык</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кызмат</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органынын</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аталышы</w:t>
                  </w:r>
                  <w:proofErr w:type="spellEnd"/>
                  <w:r w:rsidRPr="0018434D">
                    <w:rPr>
                      <w:rFonts w:ascii="Times New Roman" w:eastAsia="Times New Roman" w:hAnsi="Times New Roman" w:cs="Times New Roman"/>
                      <w:sz w:val="28"/>
                      <w:szCs w:val="28"/>
                    </w:rPr>
                    <w:t>/</w:t>
                  </w:r>
                  <w:r w:rsidRPr="0018434D">
                    <w:rPr>
                      <w:rFonts w:ascii="Times New Roman" w:eastAsia="Times New Roman" w:hAnsi="Times New Roman" w:cs="Times New Roman"/>
                      <w:sz w:val="28"/>
                      <w:szCs w:val="28"/>
                    </w:rPr>
                    <w:br/>
                    <w:t>наименование органа метрологической службы)</w:t>
                  </w:r>
                </w:p>
                <w:p w:rsidR="00E35813" w:rsidRPr="0018434D" w:rsidRDefault="00E35813" w:rsidP="0018434D">
                  <w:pPr>
                    <w:spacing w:after="0" w:line="240" w:lineRule="auto"/>
                    <w:jc w:val="center"/>
                    <w:rPr>
                      <w:rFonts w:ascii="Times New Roman" w:eastAsia="Times New Roman" w:hAnsi="Times New Roman" w:cs="Times New Roman"/>
                      <w:b/>
                      <w:bCs/>
                      <w:sz w:val="28"/>
                      <w:szCs w:val="28"/>
                    </w:rPr>
                  </w:pPr>
                  <w:r w:rsidRPr="0018434D">
                    <w:rPr>
                      <w:rFonts w:ascii="Times New Roman" w:eastAsia="Times New Roman" w:hAnsi="Times New Roman" w:cs="Times New Roman"/>
                      <w:b/>
                      <w:bCs/>
                      <w:sz w:val="28"/>
                      <w:szCs w:val="28"/>
                      <w:lang w:val="ky-KG"/>
                    </w:rPr>
                    <w:t>Ө</w:t>
                  </w:r>
                  <w:r w:rsidRPr="0018434D">
                    <w:rPr>
                      <w:rFonts w:ascii="Times New Roman" w:eastAsia="Times New Roman" w:hAnsi="Times New Roman" w:cs="Times New Roman"/>
                      <w:b/>
                      <w:bCs/>
                      <w:sz w:val="28"/>
                      <w:szCs w:val="28"/>
                    </w:rPr>
                    <w:t>ЛЧ</w:t>
                  </w:r>
                  <w:r w:rsidRPr="0018434D">
                    <w:rPr>
                      <w:rFonts w:ascii="Times New Roman" w:eastAsia="Times New Roman" w:hAnsi="Times New Roman" w:cs="Times New Roman"/>
                      <w:b/>
                      <w:bCs/>
                      <w:sz w:val="28"/>
                      <w:szCs w:val="28"/>
                      <w:lang w:val="ky-KG"/>
                    </w:rPr>
                    <w:t>ӨӨ</w:t>
                  </w:r>
                  <w:r w:rsidRPr="0018434D">
                    <w:rPr>
                      <w:rFonts w:ascii="Times New Roman" w:eastAsia="Times New Roman" w:hAnsi="Times New Roman" w:cs="Times New Roman"/>
                      <w:b/>
                      <w:bCs/>
                      <w:sz w:val="28"/>
                      <w:szCs w:val="28"/>
                    </w:rPr>
                    <w:t xml:space="preserve"> КАРАЖАТТАРЫН ТЕКШЕР</w:t>
                  </w:r>
                  <w:r w:rsidRPr="0018434D">
                    <w:rPr>
                      <w:rFonts w:ascii="Times New Roman" w:eastAsia="Times New Roman" w:hAnsi="Times New Roman" w:cs="Times New Roman"/>
                      <w:b/>
                      <w:bCs/>
                      <w:sz w:val="28"/>
                      <w:szCs w:val="28"/>
                      <w:lang w:val="ky-KG"/>
                    </w:rPr>
                    <w:t>ҮҮ</w:t>
                  </w:r>
                  <w:r w:rsidRPr="0018434D">
                    <w:rPr>
                      <w:rFonts w:ascii="Times New Roman" w:eastAsia="Times New Roman" w:hAnsi="Times New Roman" w:cs="Times New Roman"/>
                      <w:b/>
                      <w:bCs/>
                      <w:sz w:val="28"/>
                      <w:szCs w:val="28"/>
                    </w:rPr>
                    <w:t xml:space="preserve"> Ж</w:t>
                  </w:r>
                  <w:r w:rsidRPr="0018434D">
                    <w:rPr>
                      <w:rFonts w:ascii="Times New Roman" w:eastAsia="Times New Roman" w:hAnsi="Times New Roman" w:cs="Times New Roman"/>
                      <w:b/>
                      <w:bCs/>
                      <w:sz w:val="28"/>
                      <w:szCs w:val="28"/>
                      <w:lang w:val="ky-KG"/>
                    </w:rPr>
                    <w:t>Ө</w:t>
                  </w:r>
                  <w:r w:rsidRPr="0018434D">
                    <w:rPr>
                      <w:rFonts w:ascii="Times New Roman" w:eastAsia="Times New Roman" w:hAnsi="Times New Roman" w:cs="Times New Roman"/>
                      <w:b/>
                      <w:bCs/>
                      <w:sz w:val="28"/>
                      <w:szCs w:val="28"/>
                    </w:rPr>
                    <w:t>Н</w:t>
                  </w:r>
                  <w:r w:rsidRPr="0018434D">
                    <w:rPr>
                      <w:rFonts w:ascii="Times New Roman" w:eastAsia="Times New Roman" w:hAnsi="Times New Roman" w:cs="Times New Roman"/>
                      <w:b/>
                      <w:bCs/>
                      <w:sz w:val="28"/>
                      <w:szCs w:val="28"/>
                      <w:lang w:val="ky-KG"/>
                    </w:rPr>
                    <w:t>Ү</w:t>
                  </w:r>
                  <w:r w:rsidRPr="0018434D">
                    <w:rPr>
                      <w:rFonts w:ascii="Times New Roman" w:eastAsia="Times New Roman" w:hAnsi="Times New Roman" w:cs="Times New Roman"/>
                      <w:b/>
                      <w:bCs/>
                      <w:sz w:val="28"/>
                      <w:szCs w:val="28"/>
                    </w:rPr>
                    <w:t>НД</w:t>
                  </w:r>
                  <w:r w:rsidRPr="0018434D">
                    <w:rPr>
                      <w:rFonts w:ascii="Times New Roman" w:eastAsia="Times New Roman" w:hAnsi="Times New Roman" w:cs="Times New Roman"/>
                      <w:b/>
                      <w:bCs/>
                      <w:sz w:val="28"/>
                      <w:szCs w:val="28"/>
                      <w:lang w:val="ky-KG"/>
                    </w:rPr>
                    <w:t>Ө</w:t>
                  </w:r>
                  <w:r w:rsidR="00492956" w:rsidRPr="0018434D">
                    <w:rPr>
                      <w:rFonts w:ascii="Times New Roman" w:eastAsia="Times New Roman" w:hAnsi="Times New Roman" w:cs="Times New Roman"/>
                      <w:b/>
                      <w:bCs/>
                      <w:sz w:val="28"/>
                      <w:szCs w:val="28"/>
                      <w:lang w:val="ky-KG"/>
                    </w:rPr>
                    <w:t xml:space="preserve"> </w:t>
                  </w:r>
                  <w:r w:rsidRPr="0018434D">
                    <w:rPr>
                      <w:rFonts w:ascii="Times New Roman" w:eastAsia="Times New Roman" w:hAnsi="Times New Roman" w:cs="Times New Roman"/>
                      <w:b/>
                      <w:bCs/>
                      <w:sz w:val="28"/>
                      <w:szCs w:val="28"/>
                    </w:rPr>
                    <w:t>К</w:t>
                  </w:r>
                  <w:r w:rsidRPr="0018434D">
                    <w:rPr>
                      <w:rFonts w:ascii="Times New Roman" w:eastAsia="Times New Roman" w:hAnsi="Times New Roman" w:cs="Times New Roman"/>
                      <w:b/>
                      <w:bCs/>
                      <w:sz w:val="28"/>
                      <w:szCs w:val="28"/>
                      <w:lang w:val="ky-KG"/>
                    </w:rPr>
                    <w:t>Ү</w:t>
                  </w:r>
                  <w:r w:rsidRPr="0018434D">
                    <w:rPr>
                      <w:rFonts w:ascii="Times New Roman" w:eastAsia="Times New Roman" w:hAnsi="Times New Roman" w:cs="Times New Roman"/>
                      <w:b/>
                      <w:bCs/>
                      <w:sz w:val="28"/>
                      <w:szCs w:val="28"/>
                    </w:rPr>
                    <w:t>Б</w:t>
                  </w:r>
                  <w:r w:rsidRPr="0018434D">
                    <w:rPr>
                      <w:rFonts w:ascii="Times New Roman" w:eastAsia="Times New Roman" w:hAnsi="Times New Roman" w:cs="Times New Roman"/>
                      <w:b/>
                      <w:bCs/>
                      <w:sz w:val="28"/>
                      <w:szCs w:val="28"/>
                      <w:lang w:val="ky-KG"/>
                    </w:rPr>
                    <w:t>Ө</w:t>
                  </w:r>
                  <w:r w:rsidRPr="0018434D">
                    <w:rPr>
                      <w:rFonts w:ascii="Times New Roman" w:eastAsia="Times New Roman" w:hAnsi="Times New Roman" w:cs="Times New Roman"/>
                      <w:b/>
                      <w:bCs/>
                      <w:sz w:val="28"/>
                      <w:szCs w:val="28"/>
                    </w:rPr>
                    <w:t>Л</w:t>
                  </w:r>
                  <w:r w:rsidRPr="0018434D">
                    <w:rPr>
                      <w:rFonts w:ascii="Times New Roman" w:eastAsia="Times New Roman" w:hAnsi="Times New Roman" w:cs="Times New Roman"/>
                      <w:b/>
                      <w:bCs/>
                      <w:sz w:val="28"/>
                      <w:szCs w:val="28"/>
                      <w:lang w:val="ky-KG"/>
                    </w:rPr>
                    <w:t>Ү</w:t>
                  </w:r>
                  <w:r w:rsidRPr="0018434D">
                    <w:rPr>
                      <w:rFonts w:ascii="Times New Roman" w:eastAsia="Times New Roman" w:hAnsi="Times New Roman" w:cs="Times New Roman"/>
                      <w:b/>
                      <w:bCs/>
                      <w:sz w:val="28"/>
                      <w:szCs w:val="28"/>
                    </w:rPr>
                    <w:t>К №</w:t>
                  </w:r>
                  <w:r w:rsidRPr="0018434D">
                    <w:rPr>
                      <w:rFonts w:ascii="Times New Roman" w:eastAsia="Times New Roman" w:hAnsi="Times New Roman" w:cs="Times New Roman"/>
                      <w:b/>
                      <w:bCs/>
                      <w:sz w:val="28"/>
                      <w:szCs w:val="28"/>
                    </w:rPr>
                    <w:br/>
                    <w:t>СВИДЕТЕЛЬСТВО №</w:t>
                  </w:r>
                  <w:r w:rsidRPr="0018434D">
                    <w:rPr>
                      <w:rFonts w:ascii="Times New Roman" w:eastAsia="Times New Roman" w:hAnsi="Times New Roman" w:cs="Times New Roman"/>
                      <w:b/>
                      <w:bCs/>
                      <w:sz w:val="28"/>
                      <w:szCs w:val="28"/>
                    </w:rPr>
                    <w:br/>
                    <w:t>О ПОВЕРКЕ СРЕДСТВА ИЗМЕРЕНИЙ</w:t>
                  </w:r>
                </w:p>
                <w:p w:rsidR="00E35813" w:rsidRPr="0018434D" w:rsidRDefault="00E35813" w:rsidP="0018434D">
                  <w:pPr>
                    <w:spacing w:after="0" w:line="240" w:lineRule="auto"/>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xml:space="preserve">Срок действия </w:t>
                  </w:r>
                  <w:proofErr w:type="gramStart"/>
                  <w:r w:rsidRPr="0018434D">
                    <w:rPr>
                      <w:rFonts w:ascii="Times New Roman" w:eastAsia="Times New Roman" w:hAnsi="Times New Roman" w:cs="Times New Roman"/>
                      <w:sz w:val="28"/>
                      <w:szCs w:val="28"/>
                    </w:rPr>
                    <w:t>до "___" _______________ _____ ж</w:t>
                  </w:r>
                  <w:proofErr w:type="gramEnd"/>
                  <w:r w:rsidRPr="0018434D">
                    <w:rPr>
                      <w:rFonts w:ascii="Times New Roman" w:eastAsia="Times New Roman" w:hAnsi="Times New Roman" w:cs="Times New Roman"/>
                      <w:sz w:val="28"/>
                      <w:szCs w:val="28"/>
                    </w:rPr>
                    <w:t xml:space="preserve">./г. </w:t>
                  </w:r>
                  <w:proofErr w:type="spellStart"/>
                  <w:r w:rsidRPr="0018434D">
                    <w:rPr>
                      <w:rFonts w:ascii="Times New Roman" w:eastAsia="Times New Roman" w:hAnsi="Times New Roman" w:cs="Times New Roman"/>
                      <w:sz w:val="28"/>
                      <w:szCs w:val="28"/>
                    </w:rPr>
                    <w:t>чейин</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жарактуу</w:t>
                  </w:r>
                  <w:proofErr w:type="spellEnd"/>
                </w:p>
                <w:p w:rsidR="00E35813" w:rsidRPr="0018434D" w:rsidRDefault="00E35813" w:rsidP="0018434D">
                  <w:pPr>
                    <w:spacing w:after="0" w:line="240" w:lineRule="auto"/>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_________________________________________</w:t>
                  </w:r>
                </w:p>
                <w:p w:rsidR="00E35813" w:rsidRPr="0018434D" w:rsidRDefault="00E35813" w:rsidP="0018434D">
                  <w:pPr>
                    <w:spacing w:after="0" w:line="240" w:lineRule="auto"/>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(өлчөө каражаттарынын аталышы/наименование средства измерений)</w:t>
                  </w:r>
                </w:p>
                <w:p w:rsidR="00E35813" w:rsidRPr="0018434D" w:rsidRDefault="00E35813" w:rsidP="0018434D">
                  <w:pPr>
                    <w:spacing w:after="0" w:line="240" w:lineRule="auto"/>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Тиби/Тип _______________________________________</w:t>
                  </w:r>
                  <w:r w:rsidR="000D6C47" w:rsidRPr="0018434D">
                    <w:rPr>
                      <w:rFonts w:ascii="Times New Roman" w:eastAsia="Times New Roman" w:hAnsi="Times New Roman" w:cs="Times New Roman"/>
                      <w:sz w:val="28"/>
                      <w:szCs w:val="28"/>
                      <w:lang w:val="ky-KG"/>
                    </w:rPr>
                    <w:t>_</w:t>
                  </w:r>
                  <w:r w:rsidRPr="0018434D">
                    <w:rPr>
                      <w:rFonts w:ascii="Times New Roman" w:eastAsia="Times New Roman" w:hAnsi="Times New Roman" w:cs="Times New Roman"/>
                      <w:sz w:val="28"/>
                      <w:szCs w:val="28"/>
                      <w:lang w:val="ky-KG"/>
                    </w:rPr>
                    <w:t xml:space="preserve"> № 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Өлчөөнүн чектери/Пределы измерений: _________________________________________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Таандык/Принадлежит: _________________________________________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Жасалган/Изготовлено: _________________________________________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Өлчөө каражатын текшерүүнүн жыйынтыгынын негизинде:</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_________________________________________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 xml:space="preserve">классы боюнча колдонууга жарактуу деп табылат/На основании результатов поверки </w:t>
                  </w:r>
                  <w:r w:rsidRPr="0018434D">
                    <w:rPr>
                      <w:rFonts w:ascii="Times New Roman" w:eastAsia="Times New Roman" w:hAnsi="Times New Roman" w:cs="Times New Roman"/>
                      <w:sz w:val="28"/>
                      <w:szCs w:val="28"/>
                      <w:lang w:val="ky-KG"/>
                    </w:rPr>
                    <w:lastRenderedPageBreak/>
                    <w:t>средство измерений признается</w:t>
                  </w:r>
                  <w:r w:rsidR="009249F2" w:rsidRPr="0018434D">
                    <w:rPr>
                      <w:rFonts w:ascii="Times New Roman" w:eastAsia="Times New Roman" w:hAnsi="Times New Roman" w:cs="Times New Roman"/>
                      <w:sz w:val="28"/>
                      <w:szCs w:val="28"/>
                      <w:lang w:val="ky-KG"/>
                    </w:rPr>
                    <w:t xml:space="preserve"> </w:t>
                  </w:r>
                  <w:r w:rsidRPr="0018434D">
                    <w:rPr>
                      <w:rFonts w:ascii="Times New Roman" w:eastAsia="Times New Roman" w:hAnsi="Times New Roman" w:cs="Times New Roman"/>
                      <w:sz w:val="28"/>
                      <w:szCs w:val="28"/>
                      <w:lang w:val="ky-KG"/>
                    </w:rPr>
                    <w:t>годным к применению по классу: _________________________________________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_________________________________________</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Текшерүүдөгү тамга</w:t>
                  </w:r>
                  <w:r w:rsidRPr="0018434D">
                    <w:rPr>
                      <w:rFonts w:ascii="Times New Roman" w:eastAsia="Times New Roman" w:hAnsi="Times New Roman" w:cs="Times New Roman"/>
                      <w:sz w:val="28"/>
                      <w:szCs w:val="28"/>
                      <w:lang w:val="ky-KG"/>
                    </w:rPr>
                    <w:br/>
                    <w:t>салуу оттискасынын орду/</w:t>
                  </w:r>
                </w:p>
                <w:p w:rsidR="00E35813" w:rsidRPr="0018434D" w:rsidRDefault="00E35813" w:rsidP="0018434D">
                  <w:pPr>
                    <w:spacing w:after="0" w:line="240" w:lineRule="auto"/>
                    <w:ind w:firstLine="567"/>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w:t>
                  </w:r>
                  <w:r w:rsidRPr="0018434D">
                    <w:rPr>
                      <w:rFonts w:ascii="Times New Roman" w:eastAsia="Times New Roman" w:hAnsi="Times New Roman" w:cs="Times New Roman"/>
                      <w:sz w:val="28"/>
                      <w:szCs w:val="28"/>
                      <w:lang w:val="ky-KG"/>
                    </w:rPr>
                    <w:t>Место оттиска</w:t>
                  </w:r>
                  <w:r w:rsidRPr="0018434D">
                    <w:rPr>
                      <w:rFonts w:ascii="Times New Roman" w:eastAsia="Times New Roman" w:hAnsi="Times New Roman" w:cs="Times New Roman"/>
                      <w:sz w:val="28"/>
                      <w:szCs w:val="28"/>
                      <w:lang w:val="ky-KG"/>
                    </w:rPr>
                    <w:br/>
                    <w:t>поверительного клейма</w:t>
                  </w:r>
                </w:p>
                <w:p w:rsidR="00E35813" w:rsidRPr="0018434D" w:rsidRDefault="00E35813"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Текшерүүчү/Поверитель __________________________________________________________________________________</w:t>
                  </w:r>
                </w:p>
                <w:p w:rsidR="00E35813" w:rsidRPr="0018434D" w:rsidRDefault="007C7792"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 </w:t>
                  </w:r>
                  <w:r w:rsidR="00E35813" w:rsidRPr="0018434D">
                    <w:rPr>
                      <w:rFonts w:ascii="Times New Roman" w:eastAsia="Times New Roman" w:hAnsi="Times New Roman" w:cs="Times New Roman"/>
                      <w:sz w:val="28"/>
                      <w:szCs w:val="28"/>
                      <w:lang w:val="ky-KG"/>
                    </w:rPr>
                    <w:t>(колу/подпись) (аты-жөнү/инициалы, фамилия)</w:t>
                  </w:r>
                </w:p>
                <w:p w:rsidR="00E35813" w:rsidRPr="0018434D" w:rsidRDefault="00E35813" w:rsidP="0018434D">
                  <w:pPr>
                    <w:spacing w:after="0" w:line="240" w:lineRule="auto"/>
                    <w:ind w:firstLine="567"/>
                    <w:rPr>
                      <w:rFonts w:ascii="Times New Roman" w:eastAsia="Times New Roman" w:hAnsi="Times New Roman" w:cs="Times New Roman"/>
                      <w:sz w:val="28"/>
                      <w:szCs w:val="28"/>
                      <w:lang w:val="ky-KG"/>
                    </w:rPr>
                  </w:pPr>
                  <w:r w:rsidRPr="0018434D">
                    <w:rPr>
                      <w:rFonts w:ascii="Times New Roman" w:eastAsia="Times New Roman" w:hAnsi="Times New Roman" w:cs="Times New Roman"/>
                      <w:sz w:val="28"/>
                      <w:szCs w:val="28"/>
                    </w:rPr>
                    <w:t> "___" ___________________ ______ ж./</w:t>
                  </w:r>
                  <w:proofErr w:type="gramStart"/>
                  <w:r w:rsidRPr="0018434D">
                    <w:rPr>
                      <w:rFonts w:ascii="Times New Roman" w:eastAsia="Times New Roman" w:hAnsi="Times New Roman" w:cs="Times New Roman"/>
                      <w:sz w:val="28"/>
                      <w:szCs w:val="28"/>
                    </w:rPr>
                    <w:t>г</w:t>
                  </w:r>
                  <w:proofErr w:type="gramEnd"/>
                  <w:r w:rsidRPr="0018434D">
                    <w:rPr>
                      <w:rFonts w:ascii="Times New Roman" w:eastAsia="Times New Roman" w:hAnsi="Times New Roman" w:cs="Times New Roman"/>
                      <w:sz w:val="28"/>
                      <w:szCs w:val="28"/>
                    </w:rPr>
                    <w:t>. </w:t>
                  </w:r>
                </w:p>
                <w:p w:rsidR="009249F2" w:rsidRPr="0018434D" w:rsidRDefault="009249F2" w:rsidP="0018434D">
                  <w:pPr>
                    <w:spacing w:after="0" w:line="240" w:lineRule="auto"/>
                    <w:ind w:firstLine="567"/>
                    <w:jc w:val="center"/>
                    <w:rPr>
                      <w:rFonts w:ascii="Times New Roman" w:eastAsia="Times New Roman" w:hAnsi="Times New Roman" w:cs="Times New Roman"/>
                      <w:sz w:val="28"/>
                      <w:szCs w:val="28"/>
                      <w:lang w:val="ky-KG"/>
                    </w:rPr>
                  </w:pPr>
                </w:p>
              </w:tc>
            </w:tr>
          </w:tbl>
          <w:p w:rsidR="00CA27C1" w:rsidRPr="0018434D" w:rsidRDefault="00CA27C1" w:rsidP="0018434D">
            <w:pPr>
              <w:pStyle w:val="a4"/>
              <w:ind w:left="0"/>
              <w:jc w:val="both"/>
              <w:rPr>
                <w:rFonts w:ascii="Times New Roman" w:hAnsi="Times New Roman" w:cs="Times New Roman"/>
                <w:bCs/>
                <w:sz w:val="28"/>
                <w:szCs w:val="28"/>
                <w:lang w:val="ky-KG"/>
              </w:rPr>
            </w:pPr>
          </w:p>
        </w:tc>
        <w:tc>
          <w:tcPr>
            <w:tcW w:w="6876" w:type="dxa"/>
          </w:tcPr>
          <w:tbl>
            <w:tblPr>
              <w:tblW w:w="5000" w:type="pct"/>
              <w:tblLayout w:type="fixed"/>
              <w:tblCellMar>
                <w:left w:w="0" w:type="dxa"/>
                <w:right w:w="0" w:type="dxa"/>
              </w:tblCellMar>
              <w:tblLook w:val="04A0" w:firstRow="1" w:lastRow="0" w:firstColumn="1" w:lastColumn="0" w:noHBand="0" w:noVBand="1"/>
            </w:tblPr>
            <w:tblGrid>
              <w:gridCol w:w="6660"/>
            </w:tblGrid>
            <w:tr w:rsidR="008A2A87" w:rsidRPr="00005D79" w:rsidTr="004173E7">
              <w:tc>
                <w:tcPr>
                  <w:tcW w:w="1750" w:type="pct"/>
                  <w:tcMar>
                    <w:top w:w="0" w:type="dxa"/>
                    <w:left w:w="108" w:type="dxa"/>
                    <w:bottom w:w="0" w:type="dxa"/>
                    <w:right w:w="108" w:type="dxa"/>
                  </w:tcMar>
                  <w:hideMark/>
                </w:tcPr>
                <w:p w:rsidR="00E35813" w:rsidRPr="0018434D" w:rsidRDefault="008A2A87" w:rsidP="0018434D">
                  <w:pPr>
                    <w:spacing w:after="0" w:line="240" w:lineRule="auto"/>
                    <w:jc w:val="center"/>
                    <w:rPr>
                      <w:rFonts w:ascii="Times New Roman" w:eastAsia="Times New Roman" w:hAnsi="Times New Roman" w:cs="Times New Roman"/>
                      <w:sz w:val="28"/>
                      <w:szCs w:val="28"/>
                      <w:lang w:val="ky-KG"/>
                    </w:rPr>
                  </w:pPr>
                  <w:r w:rsidRPr="0018434D">
                    <w:rPr>
                      <w:rFonts w:ascii="Times New Roman" w:eastAsia="Times New Roman" w:hAnsi="Times New Roman" w:cs="Times New Roman"/>
                      <w:sz w:val="28"/>
                      <w:szCs w:val="28"/>
                      <w:lang w:val="ky-KG"/>
                    </w:rPr>
                    <w:lastRenderedPageBreak/>
                    <w:t>Кыргыз Республикасында өлчөө каражаттарына текшерүү жүргүзүүнүн тартиби жөнүндө жобонун</w:t>
                  </w:r>
                  <w:r w:rsidRPr="0018434D">
                    <w:rPr>
                      <w:rFonts w:ascii="Times New Roman" w:eastAsia="Times New Roman" w:hAnsi="Times New Roman" w:cs="Times New Roman"/>
                      <w:sz w:val="28"/>
                      <w:szCs w:val="28"/>
                      <w:lang w:val="ky-KG"/>
                    </w:rPr>
                    <w:br/>
                    <w:t>1-тиркемеси</w:t>
                  </w:r>
                </w:p>
              </w:tc>
            </w:tr>
          </w:tbl>
          <w:p w:rsidR="008A2A87" w:rsidRPr="0018434D" w:rsidRDefault="008A2A87" w:rsidP="0018434D">
            <w:pPr>
              <w:ind w:firstLine="567"/>
              <w:jc w:val="both"/>
              <w:rPr>
                <w:rFonts w:ascii="Times New Roman" w:eastAsia="Times New Roman" w:hAnsi="Times New Roman" w:cs="Times New Roman"/>
                <w:sz w:val="28"/>
                <w:szCs w:val="28"/>
                <w:lang w:val="ky-KG"/>
              </w:rPr>
            </w:pPr>
            <w:r w:rsidRPr="0018434D">
              <w:rPr>
                <w:rFonts w:ascii="Times New Roman" w:eastAsia="Times New Roman" w:hAnsi="Times New Roman" w:cs="Times New Roman"/>
                <w:sz w:val="28"/>
                <w:szCs w:val="28"/>
                <w:lang w:val="ky-KG"/>
              </w:rPr>
              <w:t> </w:t>
            </w:r>
          </w:p>
          <w:p w:rsidR="008A2A87" w:rsidRPr="0018434D" w:rsidRDefault="008A2A87" w:rsidP="0018434D">
            <w:pPr>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Форма</w:t>
            </w:r>
          </w:p>
          <w:p w:rsidR="008A2A87" w:rsidRPr="0018434D" w:rsidRDefault="008A2A87" w:rsidP="0018434D">
            <w:pPr>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lastRenderedPageBreak/>
              <w:t> </w:t>
            </w:r>
          </w:p>
          <w:tbl>
            <w:tblPr>
              <w:tblW w:w="6696" w:type="dxa"/>
              <w:tblLayout w:type="fixed"/>
              <w:tblCellMar>
                <w:left w:w="0" w:type="dxa"/>
                <w:right w:w="0" w:type="dxa"/>
              </w:tblCellMar>
              <w:tblLook w:val="04A0" w:firstRow="1" w:lastRow="0" w:firstColumn="1" w:lastColumn="0" w:noHBand="0" w:noVBand="1"/>
            </w:tblPr>
            <w:tblGrid>
              <w:gridCol w:w="6696"/>
            </w:tblGrid>
            <w:tr w:rsidR="008A2A87" w:rsidRPr="0018434D" w:rsidTr="007C7792">
              <w:tc>
                <w:tcPr>
                  <w:tcW w:w="5000" w:type="pct"/>
                  <w:tcMar>
                    <w:top w:w="0" w:type="dxa"/>
                    <w:left w:w="567" w:type="dxa"/>
                    <w:bottom w:w="0" w:type="dxa"/>
                    <w:right w:w="108" w:type="dxa"/>
                  </w:tcMar>
                  <w:hideMark/>
                </w:tcPr>
                <w:tbl>
                  <w:tblPr>
                    <w:tblW w:w="0" w:type="auto"/>
                    <w:jc w:val="center"/>
                    <w:tblLayout w:type="fixed"/>
                    <w:tblCellMar>
                      <w:left w:w="0" w:type="dxa"/>
                      <w:right w:w="0" w:type="dxa"/>
                    </w:tblCellMar>
                    <w:tblLook w:val="04A0" w:firstRow="1" w:lastRow="0" w:firstColumn="1" w:lastColumn="0" w:noHBand="0" w:noVBand="1"/>
                  </w:tblPr>
                  <w:tblGrid>
                    <w:gridCol w:w="2981"/>
                  </w:tblGrid>
                  <w:tr w:rsidR="008A2A87" w:rsidRPr="0018434D" w:rsidTr="004173E7">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5813" w:rsidRPr="0018434D" w:rsidRDefault="008A2A87" w:rsidP="0018434D">
                        <w:pPr>
                          <w:spacing w:after="0" w:line="240" w:lineRule="auto"/>
                          <w:jc w:val="center"/>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Кыргыз Республикасынын</w:t>
                        </w:r>
                        <w:r w:rsidRPr="0018434D">
                          <w:rPr>
                            <w:rFonts w:ascii="Times New Roman" w:eastAsia="Times New Roman" w:hAnsi="Times New Roman" w:cs="Times New Roman"/>
                            <w:sz w:val="28"/>
                            <w:szCs w:val="28"/>
                            <w:lang w:val="ky-KG"/>
                          </w:rPr>
                          <w:br/>
                          <w:t>Мамлекеттик герби</w:t>
                        </w:r>
                      </w:p>
                    </w:tc>
                  </w:tr>
                </w:tbl>
                <w:p w:rsidR="008A2A87" w:rsidRPr="0018434D" w:rsidRDefault="008A2A87" w:rsidP="0018434D">
                  <w:pPr>
                    <w:spacing w:after="0" w:line="240" w:lineRule="auto"/>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w:t>
                  </w:r>
                </w:p>
                <w:p w:rsidR="008A2A87" w:rsidRPr="0018434D" w:rsidRDefault="008A2A87" w:rsidP="0018434D">
                  <w:pPr>
                    <w:spacing w:after="0" w:line="240" w:lineRule="auto"/>
                    <w:jc w:val="center"/>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___________________________________________</w:t>
                  </w:r>
                  <w:r w:rsidRPr="0018434D">
                    <w:rPr>
                      <w:rFonts w:ascii="Times New Roman" w:eastAsia="Times New Roman" w:hAnsi="Times New Roman" w:cs="Times New Roman"/>
                      <w:sz w:val="28"/>
                      <w:szCs w:val="28"/>
                    </w:rPr>
                    <w:br/>
                    <w:t>(</w:t>
                  </w:r>
                  <w:proofErr w:type="spellStart"/>
                  <w:r w:rsidRPr="0018434D">
                    <w:rPr>
                      <w:rFonts w:ascii="Times New Roman" w:eastAsia="Times New Roman" w:hAnsi="Times New Roman" w:cs="Times New Roman"/>
                      <w:sz w:val="28"/>
                      <w:szCs w:val="28"/>
                    </w:rPr>
                    <w:t>метрологиялык</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кызмат</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органынын</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аталышы</w:t>
                  </w:r>
                  <w:proofErr w:type="spellEnd"/>
                  <w:r w:rsidRPr="0018434D">
                    <w:rPr>
                      <w:rFonts w:ascii="Times New Roman" w:eastAsia="Times New Roman" w:hAnsi="Times New Roman" w:cs="Times New Roman"/>
                      <w:sz w:val="28"/>
                      <w:szCs w:val="28"/>
                    </w:rPr>
                    <w:t>/</w:t>
                  </w:r>
                  <w:r w:rsidRPr="0018434D">
                    <w:rPr>
                      <w:rFonts w:ascii="Times New Roman" w:eastAsia="Times New Roman" w:hAnsi="Times New Roman" w:cs="Times New Roman"/>
                      <w:sz w:val="28"/>
                      <w:szCs w:val="28"/>
                    </w:rPr>
                    <w:br/>
                    <w:t>наименование органа метрологической службы)</w:t>
                  </w:r>
                </w:p>
                <w:p w:rsidR="008A2A87" w:rsidRPr="0018434D" w:rsidRDefault="008A2A87" w:rsidP="0018434D">
                  <w:pPr>
                    <w:spacing w:after="0" w:line="240" w:lineRule="auto"/>
                    <w:jc w:val="center"/>
                    <w:rPr>
                      <w:rFonts w:ascii="Times New Roman" w:eastAsia="Times New Roman" w:hAnsi="Times New Roman" w:cs="Times New Roman"/>
                      <w:b/>
                      <w:bCs/>
                      <w:sz w:val="28"/>
                      <w:szCs w:val="28"/>
                    </w:rPr>
                  </w:pPr>
                  <w:r w:rsidRPr="0018434D">
                    <w:rPr>
                      <w:rFonts w:ascii="Times New Roman" w:eastAsia="Times New Roman" w:hAnsi="Times New Roman" w:cs="Times New Roman"/>
                      <w:b/>
                      <w:bCs/>
                      <w:sz w:val="28"/>
                      <w:szCs w:val="28"/>
                      <w:lang w:val="ky-KG"/>
                    </w:rPr>
                    <w:t>Ө</w:t>
                  </w:r>
                  <w:r w:rsidRPr="0018434D">
                    <w:rPr>
                      <w:rFonts w:ascii="Times New Roman" w:eastAsia="Times New Roman" w:hAnsi="Times New Roman" w:cs="Times New Roman"/>
                      <w:b/>
                      <w:bCs/>
                      <w:sz w:val="28"/>
                      <w:szCs w:val="28"/>
                    </w:rPr>
                    <w:t>ЛЧ</w:t>
                  </w:r>
                  <w:r w:rsidRPr="0018434D">
                    <w:rPr>
                      <w:rFonts w:ascii="Times New Roman" w:eastAsia="Times New Roman" w:hAnsi="Times New Roman" w:cs="Times New Roman"/>
                      <w:b/>
                      <w:bCs/>
                      <w:sz w:val="28"/>
                      <w:szCs w:val="28"/>
                      <w:lang w:val="ky-KG"/>
                    </w:rPr>
                    <w:t>ӨӨ</w:t>
                  </w:r>
                  <w:r w:rsidRPr="0018434D">
                    <w:rPr>
                      <w:rFonts w:ascii="Times New Roman" w:eastAsia="Times New Roman" w:hAnsi="Times New Roman" w:cs="Times New Roman"/>
                      <w:b/>
                      <w:bCs/>
                      <w:sz w:val="28"/>
                      <w:szCs w:val="28"/>
                    </w:rPr>
                    <w:t xml:space="preserve"> КАРАЖАТТАРЫН ТЕКШЕР</w:t>
                  </w:r>
                  <w:r w:rsidRPr="0018434D">
                    <w:rPr>
                      <w:rFonts w:ascii="Times New Roman" w:eastAsia="Times New Roman" w:hAnsi="Times New Roman" w:cs="Times New Roman"/>
                      <w:b/>
                      <w:bCs/>
                      <w:sz w:val="28"/>
                      <w:szCs w:val="28"/>
                      <w:lang w:val="ky-KG"/>
                    </w:rPr>
                    <w:t>ҮҮ</w:t>
                  </w:r>
                  <w:r w:rsidRPr="0018434D">
                    <w:rPr>
                      <w:rFonts w:ascii="Times New Roman" w:eastAsia="Times New Roman" w:hAnsi="Times New Roman" w:cs="Times New Roman"/>
                      <w:b/>
                      <w:bCs/>
                      <w:sz w:val="28"/>
                      <w:szCs w:val="28"/>
                    </w:rPr>
                    <w:t xml:space="preserve"> Ж</w:t>
                  </w:r>
                  <w:r w:rsidRPr="0018434D">
                    <w:rPr>
                      <w:rFonts w:ascii="Times New Roman" w:eastAsia="Times New Roman" w:hAnsi="Times New Roman" w:cs="Times New Roman"/>
                      <w:b/>
                      <w:bCs/>
                      <w:sz w:val="28"/>
                      <w:szCs w:val="28"/>
                      <w:lang w:val="ky-KG"/>
                    </w:rPr>
                    <w:t>Ө</w:t>
                  </w:r>
                  <w:r w:rsidRPr="0018434D">
                    <w:rPr>
                      <w:rFonts w:ascii="Times New Roman" w:eastAsia="Times New Roman" w:hAnsi="Times New Roman" w:cs="Times New Roman"/>
                      <w:b/>
                      <w:bCs/>
                      <w:sz w:val="28"/>
                      <w:szCs w:val="28"/>
                    </w:rPr>
                    <w:t>Н</w:t>
                  </w:r>
                  <w:r w:rsidRPr="0018434D">
                    <w:rPr>
                      <w:rFonts w:ascii="Times New Roman" w:eastAsia="Times New Roman" w:hAnsi="Times New Roman" w:cs="Times New Roman"/>
                      <w:b/>
                      <w:bCs/>
                      <w:sz w:val="28"/>
                      <w:szCs w:val="28"/>
                      <w:lang w:val="ky-KG"/>
                    </w:rPr>
                    <w:t>Ү</w:t>
                  </w:r>
                  <w:r w:rsidRPr="0018434D">
                    <w:rPr>
                      <w:rFonts w:ascii="Times New Roman" w:eastAsia="Times New Roman" w:hAnsi="Times New Roman" w:cs="Times New Roman"/>
                      <w:b/>
                      <w:bCs/>
                      <w:sz w:val="28"/>
                      <w:szCs w:val="28"/>
                    </w:rPr>
                    <w:t>НД</w:t>
                  </w:r>
                  <w:r w:rsidRPr="0018434D">
                    <w:rPr>
                      <w:rFonts w:ascii="Times New Roman" w:eastAsia="Times New Roman" w:hAnsi="Times New Roman" w:cs="Times New Roman"/>
                      <w:b/>
                      <w:bCs/>
                      <w:sz w:val="28"/>
                      <w:szCs w:val="28"/>
                      <w:lang w:val="ky-KG"/>
                    </w:rPr>
                    <w:t>Ө</w:t>
                  </w:r>
                  <w:r w:rsidR="000D6C47" w:rsidRPr="0018434D">
                    <w:rPr>
                      <w:rFonts w:ascii="Times New Roman" w:eastAsia="Times New Roman" w:hAnsi="Times New Roman" w:cs="Times New Roman"/>
                      <w:b/>
                      <w:bCs/>
                      <w:sz w:val="28"/>
                      <w:szCs w:val="28"/>
                      <w:lang w:val="ky-KG"/>
                    </w:rPr>
                    <w:t xml:space="preserve"> </w:t>
                  </w:r>
                  <w:r w:rsidRPr="0018434D">
                    <w:rPr>
                      <w:rFonts w:ascii="Times New Roman" w:eastAsia="Times New Roman" w:hAnsi="Times New Roman" w:cs="Times New Roman"/>
                      <w:b/>
                      <w:bCs/>
                      <w:sz w:val="28"/>
                      <w:szCs w:val="28"/>
                    </w:rPr>
                    <w:t>К</w:t>
                  </w:r>
                  <w:r w:rsidRPr="0018434D">
                    <w:rPr>
                      <w:rFonts w:ascii="Times New Roman" w:eastAsia="Times New Roman" w:hAnsi="Times New Roman" w:cs="Times New Roman"/>
                      <w:b/>
                      <w:bCs/>
                      <w:sz w:val="28"/>
                      <w:szCs w:val="28"/>
                      <w:lang w:val="ky-KG"/>
                    </w:rPr>
                    <w:t>Ү</w:t>
                  </w:r>
                  <w:r w:rsidRPr="0018434D">
                    <w:rPr>
                      <w:rFonts w:ascii="Times New Roman" w:eastAsia="Times New Roman" w:hAnsi="Times New Roman" w:cs="Times New Roman"/>
                      <w:b/>
                      <w:bCs/>
                      <w:sz w:val="28"/>
                      <w:szCs w:val="28"/>
                    </w:rPr>
                    <w:t>Б</w:t>
                  </w:r>
                  <w:r w:rsidRPr="0018434D">
                    <w:rPr>
                      <w:rFonts w:ascii="Times New Roman" w:eastAsia="Times New Roman" w:hAnsi="Times New Roman" w:cs="Times New Roman"/>
                      <w:b/>
                      <w:bCs/>
                      <w:sz w:val="28"/>
                      <w:szCs w:val="28"/>
                      <w:lang w:val="ky-KG"/>
                    </w:rPr>
                    <w:t>Ө</w:t>
                  </w:r>
                  <w:r w:rsidRPr="0018434D">
                    <w:rPr>
                      <w:rFonts w:ascii="Times New Roman" w:eastAsia="Times New Roman" w:hAnsi="Times New Roman" w:cs="Times New Roman"/>
                      <w:b/>
                      <w:bCs/>
                      <w:sz w:val="28"/>
                      <w:szCs w:val="28"/>
                    </w:rPr>
                    <w:t>Л</w:t>
                  </w:r>
                  <w:r w:rsidRPr="0018434D">
                    <w:rPr>
                      <w:rFonts w:ascii="Times New Roman" w:eastAsia="Times New Roman" w:hAnsi="Times New Roman" w:cs="Times New Roman"/>
                      <w:b/>
                      <w:bCs/>
                      <w:sz w:val="28"/>
                      <w:szCs w:val="28"/>
                      <w:lang w:val="ky-KG"/>
                    </w:rPr>
                    <w:t>Ү</w:t>
                  </w:r>
                  <w:r w:rsidRPr="0018434D">
                    <w:rPr>
                      <w:rFonts w:ascii="Times New Roman" w:eastAsia="Times New Roman" w:hAnsi="Times New Roman" w:cs="Times New Roman"/>
                      <w:b/>
                      <w:bCs/>
                      <w:sz w:val="28"/>
                      <w:szCs w:val="28"/>
                    </w:rPr>
                    <w:t>К №</w:t>
                  </w:r>
                  <w:r w:rsidRPr="0018434D">
                    <w:rPr>
                      <w:rFonts w:ascii="Times New Roman" w:eastAsia="Times New Roman" w:hAnsi="Times New Roman" w:cs="Times New Roman"/>
                      <w:b/>
                      <w:bCs/>
                      <w:sz w:val="28"/>
                      <w:szCs w:val="28"/>
                    </w:rPr>
                    <w:br/>
                    <w:t>СВИДЕТЕЛЬСТВО №</w:t>
                  </w:r>
                  <w:r w:rsidRPr="0018434D">
                    <w:rPr>
                      <w:rFonts w:ascii="Times New Roman" w:eastAsia="Times New Roman" w:hAnsi="Times New Roman" w:cs="Times New Roman"/>
                      <w:b/>
                      <w:bCs/>
                      <w:sz w:val="28"/>
                      <w:szCs w:val="28"/>
                    </w:rPr>
                    <w:br/>
                    <w:t>О ПОВЕРКЕ СРЕДСТВА ИЗМЕРЕНИЙ</w:t>
                  </w:r>
                </w:p>
                <w:p w:rsidR="008A2A87" w:rsidRPr="0018434D" w:rsidRDefault="008A2A87" w:rsidP="0018434D">
                  <w:pPr>
                    <w:spacing w:after="0" w:line="240" w:lineRule="auto"/>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xml:space="preserve">Срок действия </w:t>
                  </w:r>
                  <w:proofErr w:type="gramStart"/>
                  <w:r w:rsidRPr="0018434D">
                    <w:rPr>
                      <w:rFonts w:ascii="Times New Roman" w:eastAsia="Times New Roman" w:hAnsi="Times New Roman" w:cs="Times New Roman"/>
                      <w:sz w:val="28"/>
                      <w:szCs w:val="28"/>
                    </w:rPr>
                    <w:t>до "___" _______________ _____ ж</w:t>
                  </w:r>
                  <w:proofErr w:type="gramEnd"/>
                  <w:r w:rsidRPr="0018434D">
                    <w:rPr>
                      <w:rFonts w:ascii="Times New Roman" w:eastAsia="Times New Roman" w:hAnsi="Times New Roman" w:cs="Times New Roman"/>
                      <w:sz w:val="28"/>
                      <w:szCs w:val="28"/>
                    </w:rPr>
                    <w:t xml:space="preserve">./г. </w:t>
                  </w:r>
                  <w:proofErr w:type="spellStart"/>
                  <w:r w:rsidRPr="0018434D">
                    <w:rPr>
                      <w:rFonts w:ascii="Times New Roman" w:eastAsia="Times New Roman" w:hAnsi="Times New Roman" w:cs="Times New Roman"/>
                      <w:sz w:val="28"/>
                      <w:szCs w:val="28"/>
                    </w:rPr>
                    <w:t>чейин</w:t>
                  </w:r>
                  <w:proofErr w:type="spellEnd"/>
                  <w:r w:rsidRPr="0018434D">
                    <w:rPr>
                      <w:rFonts w:ascii="Times New Roman" w:eastAsia="Times New Roman" w:hAnsi="Times New Roman" w:cs="Times New Roman"/>
                      <w:sz w:val="28"/>
                      <w:szCs w:val="28"/>
                    </w:rPr>
                    <w:t xml:space="preserve"> </w:t>
                  </w:r>
                  <w:proofErr w:type="spellStart"/>
                  <w:r w:rsidRPr="0018434D">
                    <w:rPr>
                      <w:rFonts w:ascii="Times New Roman" w:eastAsia="Times New Roman" w:hAnsi="Times New Roman" w:cs="Times New Roman"/>
                      <w:sz w:val="28"/>
                      <w:szCs w:val="28"/>
                    </w:rPr>
                    <w:t>жарактуу</w:t>
                  </w:r>
                  <w:proofErr w:type="spellEnd"/>
                </w:p>
                <w:p w:rsidR="008A2A87" w:rsidRPr="0018434D" w:rsidRDefault="008A2A87" w:rsidP="0018434D">
                  <w:pPr>
                    <w:spacing w:after="0" w:line="240" w:lineRule="auto"/>
                    <w:jc w:val="both"/>
                    <w:rPr>
                      <w:rFonts w:ascii="Times New Roman" w:eastAsia="Times New Roman" w:hAnsi="Times New Roman" w:cs="Times New Roman"/>
                      <w:sz w:val="28"/>
                      <w:szCs w:val="28"/>
                      <w:lang w:val="ky-KG"/>
                    </w:rPr>
                  </w:pPr>
                  <w:r w:rsidRPr="0018434D">
                    <w:rPr>
                      <w:rFonts w:ascii="Times New Roman" w:eastAsia="Times New Roman" w:hAnsi="Times New Roman" w:cs="Times New Roman"/>
                      <w:sz w:val="28"/>
                      <w:szCs w:val="28"/>
                    </w:rPr>
                    <w:t>___________________</w:t>
                  </w:r>
                  <w:r w:rsidR="007C7792" w:rsidRPr="0018434D">
                    <w:rPr>
                      <w:rFonts w:ascii="Times New Roman" w:eastAsia="Times New Roman" w:hAnsi="Times New Roman" w:cs="Times New Roman"/>
                      <w:sz w:val="28"/>
                      <w:szCs w:val="28"/>
                    </w:rPr>
                    <w:t>________________________</w:t>
                  </w:r>
                </w:p>
                <w:p w:rsidR="008A2A87" w:rsidRPr="0018434D" w:rsidRDefault="008A2A87" w:rsidP="0018434D">
                  <w:pPr>
                    <w:spacing w:after="0" w:line="240" w:lineRule="auto"/>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(өлчөө каражаттарынын аталышы/наименование средства измерений)</w:t>
                  </w:r>
                </w:p>
                <w:p w:rsidR="008A2A87" w:rsidRPr="0018434D" w:rsidRDefault="008A2A87" w:rsidP="0018434D">
                  <w:pPr>
                    <w:spacing w:after="0" w:line="240" w:lineRule="auto"/>
                    <w:ind w:firstLine="567"/>
                    <w:jc w:val="both"/>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 </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Тиби/Тип __________________________________ № 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Өлчөөнүн чектери/Пределы измерений: ___________________________________________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Таандык/Принадлежит: ___________________________________________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Жасалган/Изготовлено: ___________________________________________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Өлчөө каражатын текшерүүнүн жыйынтыгынын негизинде:</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___________________________________________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классы боюнча колдонууга жарактуу деп табылат/На основании результатов поверки средство измерений признается</w:t>
                  </w:r>
                  <w:r w:rsidR="009249F2" w:rsidRPr="0018434D">
                    <w:rPr>
                      <w:rFonts w:ascii="Times New Roman" w:eastAsia="Times New Roman" w:hAnsi="Times New Roman" w:cs="Times New Roman"/>
                      <w:sz w:val="28"/>
                      <w:szCs w:val="28"/>
                      <w:lang w:val="ky-KG"/>
                    </w:rPr>
                    <w:t xml:space="preserve"> </w:t>
                  </w:r>
                  <w:r w:rsidRPr="0018434D">
                    <w:rPr>
                      <w:rFonts w:ascii="Times New Roman" w:eastAsia="Times New Roman" w:hAnsi="Times New Roman" w:cs="Times New Roman"/>
                      <w:sz w:val="28"/>
                      <w:szCs w:val="28"/>
                      <w:lang w:val="ky-KG"/>
                    </w:rPr>
                    <w:t xml:space="preserve">годным к </w:t>
                  </w:r>
                  <w:r w:rsidRPr="0018434D">
                    <w:rPr>
                      <w:rFonts w:ascii="Times New Roman" w:eastAsia="Times New Roman" w:hAnsi="Times New Roman" w:cs="Times New Roman"/>
                      <w:sz w:val="28"/>
                      <w:szCs w:val="28"/>
                      <w:lang w:val="ky-KG"/>
                    </w:rPr>
                    <w:lastRenderedPageBreak/>
                    <w:t>применению по классу: ___________________________________________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___________________________________________</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Текшерүүдөгү тамга</w:t>
                  </w:r>
                  <w:r w:rsidRPr="0018434D">
                    <w:rPr>
                      <w:rFonts w:ascii="Times New Roman" w:eastAsia="Times New Roman" w:hAnsi="Times New Roman" w:cs="Times New Roman"/>
                      <w:sz w:val="28"/>
                      <w:szCs w:val="28"/>
                      <w:lang w:val="ky-KG"/>
                    </w:rPr>
                    <w:br/>
                    <w:t>салуу оттискасынын орду/</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Место оттиска</w:t>
                  </w:r>
                  <w:r w:rsidRPr="0018434D">
                    <w:rPr>
                      <w:rFonts w:ascii="Times New Roman" w:eastAsia="Times New Roman" w:hAnsi="Times New Roman" w:cs="Times New Roman"/>
                      <w:sz w:val="28"/>
                      <w:szCs w:val="28"/>
                      <w:lang w:val="ky-KG"/>
                    </w:rPr>
                    <w:br/>
                    <w:t>поверительного клейма</w:t>
                  </w:r>
                </w:p>
                <w:p w:rsidR="008A2A87" w:rsidRPr="0018434D" w:rsidRDefault="008A2A87" w:rsidP="0018434D">
                  <w:pPr>
                    <w:spacing w:after="0" w:line="240" w:lineRule="auto"/>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Текшерүүчү/Поверитель _____________________________________________________________________________________</w:t>
                  </w:r>
                </w:p>
                <w:p w:rsidR="008A2A87" w:rsidRPr="0018434D" w:rsidRDefault="008A2A87" w:rsidP="0018434D">
                  <w:pPr>
                    <w:spacing w:after="0" w:line="240" w:lineRule="auto"/>
                    <w:ind w:hanging="391"/>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lang w:val="ky-KG"/>
                    </w:rPr>
                    <w:t>      (колу/подпись) (аты-жөнү/инициалы, фамилия)</w:t>
                  </w:r>
                </w:p>
                <w:p w:rsidR="00E35813" w:rsidRPr="0018434D" w:rsidRDefault="008A2A87" w:rsidP="0018434D">
                  <w:pPr>
                    <w:spacing w:after="0" w:line="240" w:lineRule="auto"/>
                    <w:ind w:firstLine="567"/>
                    <w:jc w:val="center"/>
                    <w:rPr>
                      <w:rFonts w:ascii="Times New Roman" w:eastAsia="Times New Roman" w:hAnsi="Times New Roman" w:cs="Times New Roman"/>
                      <w:sz w:val="28"/>
                      <w:szCs w:val="28"/>
                    </w:rPr>
                  </w:pPr>
                  <w:r w:rsidRPr="0018434D">
                    <w:rPr>
                      <w:rFonts w:ascii="Times New Roman" w:eastAsia="Times New Roman" w:hAnsi="Times New Roman" w:cs="Times New Roman"/>
                      <w:sz w:val="28"/>
                      <w:szCs w:val="28"/>
                    </w:rPr>
                    <w:t>"___" ___________________ ______ ж./</w:t>
                  </w:r>
                  <w:proofErr w:type="gramStart"/>
                  <w:r w:rsidRPr="0018434D">
                    <w:rPr>
                      <w:rFonts w:ascii="Times New Roman" w:eastAsia="Times New Roman" w:hAnsi="Times New Roman" w:cs="Times New Roman"/>
                      <w:sz w:val="28"/>
                      <w:szCs w:val="28"/>
                    </w:rPr>
                    <w:t>г</w:t>
                  </w:r>
                  <w:proofErr w:type="gramEnd"/>
                  <w:r w:rsidRPr="0018434D">
                    <w:rPr>
                      <w:rFonts w:ascii="Times New Roman" w:eastAsia="Times New Roman" w:hAnsi="Times New Roman" w:cs="Times New Roman"/>
                      <w:sz w:val="28"/>
                      <w:szCs w:val="28"/>
                    </w:rPr>
                    <w:t>. </w:t>
                  </w:r>
                </w:p>
              </w:tc>
            </w:tr>
          </w:tbl>
          <w:p w:rsidR="00CA27C1" w:rsidRPr="0018434D" w:rsidRDefault="00CA27C1" w:rsidP="0018434D">
            <w:pPr>
              <w:pStyle w:val="a4"/>
              <w:ind w:left="0"/>
              <w:jc w:val="both"/>
              <w:rPr>
                <w:rFonts w:ascii="Times New Roman" w:hAnsi="Times New Roman" w:cs="Times New Roman"/>
                <w:bCs/>
                <w:sz w:val="28"/>
                <w:szCs w:val="28"/>
              </w:rPr>
            </w:pPr>
          </w:p>
        </w:tc>
      </w:tr>
      <w:tr w:rsidR="008A2A87" w:rsidRPr="0018434D" w:rsidTr="004173E7">
        <w:tc>
          <w:tcPr>
            <w:tcW w:w="13788" w:type="dxa"/>
            <w:gridSpan w:val="2"/>
          </w:tcPr>
          <w:p w:rsidR="008A2A87" w:rsidRPr="0018434D" w:rsidRDefault="008A2A87"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lastRenderedPageBreak/>
              <w:t>Кыргыз Республикасынын Өкмөтүнүн 2020-жылдын 17-декабрындагы №</w:t>
            </w:r>
            <w:r w:rsidR="00005D79">
              <w:rPr>
                <w:rFonts w:ascii="Times New Roman" w:hAnsi="Times New Roman" w:cs="Times New Roman"/>
                <w:b/>
                <w:bCs/>
                <w:sz w:val="28"/>
                <w:szCs w:val="28"/>
                <w:lang w:val="ky-KG"/>
              </w:rPr>
              <w:t xml:space="preserve"> </w:t>
            </w:r>
            <w:r w:rsidRPr="0018434D">
              <w:rPr>
                <w:rFonts w:ascii="Times New Roman" w:hAnsi="Times New Roman" w:cs="Times New Roman"/>
                <w:b/>
                <w:bCs/>
                <w:sz w:val="28"/>
                <w:szCs w:val="28"/>
                <w:lang w:val="ky-KG"/>
              </w:rPr>
              <w:t>614 “</w:t>
            </w:r>
            <w:r w:rsidRPr="0018434D">
              <w:rPr>
                <w:rFonts w:ascii="Times New Roman" w:hAnsi="Times New Roman" w:cs="Times New Roman"/>
                <w:b/>
                <w:sz w:val="28"/>
                <w:szCs w:val="28"/>
                <w:lang w:val="ky-KG"/>
              </w:rPr>
              <w:t>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жобону жана Кыргыз Республикасынын өлчөө каражаттарынын жана стандарттык үлгүлөрдүн мамлекеттик реестрин жүргүзүү тартиби жөнүндө жобону бекитүү тууралуу</w:t>
            </w:r>
            <w:r w:rsidRPr="0018434D">
              <w:rPr>
                <w:rFonts w:ascii="Times New Roman" w:hAnsi="Times New Roman" w:cs="Times New Roman"/>
                <w:b/>
                <w:bCs/>
                <w:sz w:val="28"/>
                <w:szCs w:val="28"/>
                <w:lang w:val="ky-KG"/>
              </w:rPr>
              <w:t>” токтому</w:t>
            </w:r>
          </w:p>
        </w:tc>
      </w:tr>
      <w:tr w:rsidR="008A2A87" w:rsidRPr="0018434D" w:rsidTr="004173E7">
        <w:tc>
          <w:tcPr>
            <w:tcW w:w="13788" w:type="dxa"/>
            <w:gridSpan w:val="2"/>
          </w:tcPr>
          <w:p w:rsidR="008A2A87" w:rsidRPr="0018434D" w:rsidRDefault="008A2A87"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sz w:val="28"/>
                <w:szCs w:val="28"/>
                <w:lang w:val="ky-KG"/>
              </w:rPr>
              <w:t>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w:t>
            </w:r>
          </w:p>
        </w:tc>
      </w:tr>
      <w:tr w:rsidR="00CA27C1" w:rsidRPr="00005D79" w:rsidTr="0008325D">
        <w:tc>
          <w:tcPr>
            <w:tcW w:w="6912" w:type="dxa"/>
          </w:tcPr>
          <w:p w:rsidR="00CA27C1" w:rsidRPr="0018434D" w:rsidRDefault="007A7A60"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xml:space="preserve">9. Өлчөө каражаттарынын жана стандарттык үлгүлөрдүн бекитилген типтери Кыргыз Республикасынын </w:t>
            </w:r>
            <w:r w:rsidRPr="0018434D">
              <w:rPr>
                <w:rFonts w:ascii="Times New Roman" w:hAnsi="Times New Roman" w:cs="Times New Roman"/>
                <w:b/>
                <w:sz w:val="28"/>
                <w:szCs w:val="28"/>
                <w:lang w:val="ky-KG"/>
              </w:rPr>
              <w:t>Өкмөтү</w:t>
            </w:r>
            <w:r w:rsidRPr="0018434D">
              <w:rPr>
                <w:rFonts w:ascii="Times New Roman" w:hAnsi="Times New Roman" w:cs="Times New Roman"/>
                <w:sz w:val="28"/>
                <w:szCs w:val="28"/>
                <w:lang w:val="ky-KG"/>
              </w:rPr>
              <w:t xml:space="preserve"> тарабынан бекитилген Кыргыз Республикасынын өлчөө каражаттарынын жана стандарттык үлгүлөрдүн мамлекеттик реестрин жүргүзүү тартиби жөнүндө жобого ылайык Кыргыз Республикасынын өлчөө каражаттарынын жана стандарттык үлгүлөрдүн мамлекеттик реестринде </w:t>
            </w:r>
            <w:r w:rsidRPr="0018434D">
              <w:rPr>
                <w:rFonts w:ascii="Times New Roman" w:hAnsi="Times New Roman" w:cs="Times New Roman"/>
                <w:sz w:val="28"/>
                <w:szCs w:val="28"/>
                <w:lang w:val="ky-KG"/>
              </w:rPr>
              <w:lastRenderedPageBreak/>
              <w:t>катталууга тийиш.</w:t>
            </w:r>
          </w:p>
        </w:tc>
        <w:tc>
          <w:tcPr>
            <w:tcW w:w="6876" w:type="dxa"/>
          </w:tcPr>
          <w:p w:rsidR="00CA27C1" w:rsidRPr="0018434D" w:rsidRDefault="007A7A60"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lastRenderedPageBreak/>
              <w:t xml:space="preserve">9. Өлчөө каражаттарынын жана стандарттык үлгүлөрдүн бекитилген типтери Кыргыз Республикасынын </w:t>
            </w:r>
            <w:r w:rsidR="00700DF4" w:rsidRPr="0018434D">
              <w:rPr>
                <w:rFonts w:ascii="Times New Roman" w:hAnsi="Times New Roman" w:cs="Times New Roman"/>
                <w:b/>
                <w:sz w:val="28"/>
                <w:szCs w:val="28"/>
                <w:lang w:val="ky-KG"/>
              </w:rPr>
              <w:t>Министрлер Кабинети</w:t>
            </w:r>
            <w:r w:rsidRPr="0018434D">
              <w:rPr>
                <w:rFonts w:ascii="Times New Roman" w:hAnsi="Times New Roman" w:cs="Times New Roman"/>
                <w:sz w:val="28"/>
                <w:szCs w:val="28"/>
                <w:lang w:val="ky-KG"/>
              </w:rPr>
              <w:t xml:space="preserve"> тарабынан бекитилген Кыргыз Республикасынын өлчөө каражаттарынын жана стандарттык үлгүлөрдүн мамлекеттик реестрин жүргүзүү тартиби жөнүндө жобого ылайык Кыргыз Республикасынын өлчөө каражаттарынын жана стандарттык үлгүлөрдүн </w:t>
            </w:r>
            <w:r w:rsidRPr="0018434D">
              <w:rPr>
                <w:rFonts w:ascii="Times New Roman" w:hAnsi="Times New Roman" w:cs="Times New Roman"/>
                <w:sz w:val="28"/>
                <w:szCs w:val="28"/>
                <w:lang w:val="ky-KG"/>
              </w:rPr>
              <w:lastRenderedPageBreak/>
              <w:t>мамлекеттик реестринде катталууга тийиш.</w:t>
            </w:r>
          </w:p>
          <w:p w:rsidR="009249F2" w:rsidRPr="0018434D" w:rsidRDefault="009249F2" w:rsidP="0018434D">
            <w:pPr>
              <w:pStyle w:val="tkTekst"/>
              <w:spacing w:after="0"/>
              <w:rPr>
                <w:rFonts w:ascii="Times New Roman" w:hAnsi="Times New Roman" w:cs="Times New Roman"/>
                <w:sz w:val="28"/>
                <w:szCs w:val="28"/>
                <w:lang w:val="ky-KG"/>
              </w:rPr>
            </w:pPr>
          </w:p>
        </w:tc>
      </w:tr>
      <w:tr w:rsidR="007A7A60" w:rsidRPr="00005D79" w:rsidTr="004173E7">
        <w:tc>
          <w:tcPr>
            <w:tcW w:w="13788" w:type="dxa"/>
            <w:gridSpan w:val="2"/>
          </w:tcPr>
          <w:p w:rsidR="007A7A60" w:rsidRPr="0018434D" w:rsidRDefault="007A7A60"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lastRenderedPageBreak/>
              <w:t>Кыргыз Республикасынын Өкмөтүнүн 2019-жылдын 10-сентябрындагы №</w:t>
            </w:r>
            <w:r w:rsidR="00005D79">
              <w:rPr>
                <w:rFonts w:ascii="Times New Roman" w:hAnsi="Times New Roman" w:cs="Times New Roman"/>
                <w:b/>
                <w:bCs/>
                <w:sz w:val="28"/>
                <w:szCs w:val="28"/>
                <w:lang w:val="ky-KG"/>
              </w:rPr>
              <w:t xml:space="preserve"> </w:t>
            </w:r>
            <w:r w:rsidRPr="0018434D">
              <w:rPr>
                <w:rFonts w:ascii="Times New Roman" w:hAnsi="Times New Roman" w:cs="Times New Roman"/>
                <w:b/>
                <w:bCs/>
                <w:sz w:val="28"/>
                <w:szCs w:val="28"/>
                <w:lang w:val="ky-KG"/>
              </w:rPr>
              <w:t>464 “</w:t>
            </w:r>
            <w:r w:rsidRPr="0018434D">
              <w:rPr>
                <w:rFonts w:ascii="Times New Roman" w:hAnsi="Times New Roman" w:cs="Times New Roman"/>
                <w:b/>
                <w:sz w:val="28"/>
                <w:szCs w:val="28"/>
                <w:lang w:val="ky-KG"/>
              </w:rPr>
              <w:t>Өлчөө каражаттарынын тибин бекитүү жана (же) өлчөө каражаттарын текшерүү максатында юридикалык жактарга өлчөө каражаттарына сыноо жүргүзүүгө жана (же) стандарттык үлгүлөрдү аттестациялоого укук берүүнүн жана укукту кайра алып коюунун тартибин бекитүү жөнүндө</w:t>
            </w:r>
            <w:r w:rsidRPr="0018434D">
              <w:rPr>
                <w:rFonts w:ascii="Times New Roman" w:hAnsi="Times New Roman" w:cs="Times New Roman"/>
                <w:b/>
                <w:bCs/>
                <w:sz w:val="28"/>
                <w:szCs w:val="28"/>
                <w:lang w:val="ky-KG"/>
              </w:rPr>
              <w:t>” токтому</w:t>
            </w:r>
          </w:p>
        </w:tc>
      </w:tr>
      <w:tr w:rsidR="007A7A60" w:rsidRPr="00005D79" w:rsidTr="004173E7">
        <w:tc>
          <w:tcPr>
            <w:tcW w:w="13788" w:type="dxa"/>
            <w:gridSpan w:val="2"/>
          </w:tcPr>
          <w:p w:rsidR="007A7A60" w:rsidRPr="0018434D" w:rsidRDefault="007A7A60"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sz w:val="28"/>
                <w:szCs w:val="28"/>
                <w:lang w:val="ky-KG"/>
              </w:rPr>
              <w:t>Өлчөө каражаттарынын тибин бекитүү жана (же) өлчөө каражаттарын текшерүү максатында юридикалык жактарга өлчөө каражаттарына сыноо жүргүзүүгө жана (же) стандарттык үлгүлөрдү аттестациялоого укук берүүнүн жана укукту кайра алып коюунун тартиби</w:t>
            </w:r>
          </w:p>
        </w:tc>
      </w:tr>
      <w:tr w:rsidR="00CA27C1" w:rsidRPr="00005D79" w:rsidTr="0008325D">
        <w:tc>
          <w:tcPr>
            <w:tcW w:w="6912" w:type="dxa"/>
          </w:tcPr>
          <w:p w:rsidR="00CA27C1" w:rsidRPr="0018434D" w:rsidRDefault="007A7A60"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xml:space="preserve">21. Өлчөө каражаттарынын тибин бекитүү жана (же) текшерүү максатында өлчөө каражаттарына сыноолорду жүргүзүүгө жана (же) стандарттык үлгүлөрдү аттестациялоого укук берүү жөнүндө корутундуну эксперттик комиссия актынын негизинде </w:t>
            </w:r>
            <w:r w:rsidRPr="0018434D">
              <w:rPr>
                <w:rFonts w:ascii="Times New Roman" w:hAnsi="Times New Roman" w:cs="Times New Roman"/>
                <w:b/>
                <w:sz w:val="28"/>
                <w:szCs w:val="28"/>
                <w:lang w:val="ky-KG"/>
              </w:rPr>
              <w:t>1 жылдык</w:t>
            </w:r>
            <w:r w:rsidRPr="0018434D">
              <w:rPr>
                <w:rFonts w:ascii="Times New Roman" w:hAnsi="Times New Roman" w:cs="Times New Roman"/>
                <w:sz w:val="28"/>
                <w:szCs w:val="28"/>
                <w:lang w:val="ky-KG"/>
              </w:rPr>
              <w:t xml:space="preserve"> мөөнөткө чыгарат.</w:t>
            </w:r>
          </w:p>
        </w:tc>
        <w:tc>
          <w:tcPr>
            <w:tcW w:w="6876" w:type="dxa"/>
          </w:tcPr>
          <w:p w:rsidR="00CA27C1" w:rsidRPr="0018434D" w:rsidRDefault="007A7A60"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xml:space="preserve">21. Өлчөө каражаттарынын тибин бекитүү жана (же) текшерүү максатында өлчөө каражаттарына сыноолорду жүргүзүүгө жана (же) стандарттык үлгүлөрдү аттестациялоого укук берүү жөнүндө корутундуну эксперттик комиссия актынын негизинде </w:t>
            </w:r>
            <w:r w:rsidR="00A81084" w:rsidRPr="0018434D">
              <w:rPr>
                <w:rFonts w:ascii="Times New Roman" w:hAnsi="Times New Roman" w:cs="Times New Roman"/>
                <w:b/>
                <w:sz w:val="28"/>
                <w:szCs w:val="28"/>
                <w:lang w:val="ky-KG"/>
              </w:rPr>
              <w:t>2</w:t>
            </w:r>
            <w:r w:rsidRPr="0018434D">
              <w:rPr>
                <w:rFonts w:ascii="Times New Roman" w:hAnsi="Times New Roman" w:cs="Times New Roman"/>
                <w:b/>
                <w:sz w:val="28"/>
                <w:szCs w:val="28"/>
                <w:lang w:val="ky-KG"/>
              </w:rPr>
              <w:t xml:space="preserve"> жылдык</w:t>
            </w:r>
            <w:r w:rsidRPr="0018434D">
              <w:rPr>
                <w:rFonts w:ascii="Times New Roman" w:hAnsi="Times New Roman" w:cs="Times New Roman"/>
                <w:sz w:val="28"/>
                <w:szCs w:val="28"/>
                <w:lang w:val="ky-KG"/>
              </w:rPr>
              <w:t xml:space="preserve"> мөөнөткө чыгарат.</w:t>
            </w:r>
          </w:p>
          <w:p w:rsidR="009249F2" w:rsidRPr="0018434D" w:rsidRDefault="009249F2" w:rsidP="0018434D">
            <w:pPr>
              <w:pStyle w:val="tkTekst"/>
              <w:spacing w:after="0"/>
              <w:rPr>
                <w:rFonts w:ascii="Times New Roman" w:hAnsi="Times New Roman" w:cs="Times New Roman"/>
                <w:sz w:val="28"/>
                <w:szCs w:val="28"/>
                <w:lang w:val="ky-KG"/>
              </w:rPr>
            </w:pPr>
          </w:p>
        </w:tc>
      </w:tr>
      <w:tr w:rsidR="00CF732A" w:rsidRPr="00005D79" w:rsidTr="004173E7">
        <w:tc>
          <w:tcPr>
            <w:tcW w:w="13788" w:type="dxa"/>
            <w:gridSpan w:val="2"/>
          </w:tcPr>
          <w:p w:rsidR="00CF732A" w:rsidRPr="0018434D" w:rsidRDefault="00CF732A"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bCs/>
                <w:sz w:val="28"/>
                <w:szCs w:val="28"/>
                <w:lang w:val="ky-KG"/>
              </w:rPr>
              <w:t>Кыргыз Республикасынын Министрлер Кабинетинин 2021-жылдын 10-декабрындагы №300 “</w:t>
            </w:r>
            <w:r w:rsidRPr="0018434D">
              <w:rPr>
                <w:rFonts w:ascii="Times New Roman" w:hAnsi="Times New Roman" w:cs="Times New Roman"/>
                <w:b/>
                <w:sz w:val="28"/>
                <w:szCs w:val="28"/>
                <w:lang w:val="ky-KG"/>
              </w:rPr>
              <w:t>Кыргыз Республикасынын Экономика жана коммерция министрлигинин ведомстволук бөлүмдөрүнүн жана уюмдарынын маселелери жөнүндө</w:t>
            </w:r>
            <w:r w:rsidRPr="0018434D">
              <w:rPr>
                <w:rFonts w:ascii="Times New Roman" w:hAnsi="Times New Roman" w:cs="Times New Roman"/>
                <w:b/>
                <w:bCs/>
                <w:sz w:val="28"/>
                <w:szCs w:val="28"/>
                <w:lang w:val="ky-KG"/>
              </w:rPr>
              <w:t>” токтому</w:t>
            </w:r>
          </w:p>
        </w:tc>
      </w:tr>
      <w:tr w:rsidR="00CF732A" w:rsidRPr="0018434D" w:rsidTr="004173E7">
        <w:tc>
          <w:tcPr>
            <w:tcW w:w="13788" w:type="dxa"/>
            <w:gridSpan w:val="2"/>
          </w:tcPr>
          <w:p w:rsidR="00CF732A" w:rsidRPr="0018434D" w:rsidRDefault="00CF732A" w:rsidP="0018434D">
            <w:pPr>
              <w:pStyle w:val="a4"/>
              <w:ind w:left="0"/>
              <w:jc w:val="center"/>
              <w:rPr>
                <w:rFonts w:ascii="Times New Roman" w:hAnsi="Times New Roman" w:cs="Times New Roman"/>
                <w:b/>
                <w:bCs/>
                <w:sz w:val="28"/>
                <w:szCs w:val="28"/>
                <w:lang w:val="ky-KG"/>
              </w:rPr>
            </w:pPr>
            <w:r w:rsidRPr="0018434D">
              <w:rPr>
                <w:rFonts w:ascii="Times New Roman" w:hAnsi="Times New Roman" w:cs="Times New Roman"/>
                <w:b/>
                <w:sz w:val="28"/>
                <w:szCs w:val="28"/>
                <w:lang w:val="ky-KG"/>
              </w:rPr>
              <w:t>Кыргыз Республикасынын Экономика жана коммерция министрлигине караштуу Стандартташтыруу жана метрология борбору жөнүндө жобо</w:t>
            </w:r>
          </w:p>
        </w:tc>
      </w:tr>
      <w:tr w:rsidR="00CA27C1" w:rsidRPr="0018434D" w:rsidTr="0008325D">
        <w:tc>
          <w:tcPr>
            <w:tcW w:w="6912" w:type="dxa"/>
          </w:tcPr>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12. Кыргызстандарт өзүнө жүктөлгөн милдеттерди аткаруу үчүн төмөнкүдөй функцияларды ишке ашырат:</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1) стандартташтыруу жаатында:</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стандартташтыруунун улуттук системасын улуттук экономиканын кызыкчылыктарына, илимди, техниканы жана технологияларды өнүктүрүү деңгээлине шайкеш келтирүүнү камсыздоо боюнча иштерди жүргүзүү;</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стандартташтыруу жаатында ченемдик укуктук актыларды иштеп чыгууга жана ишке ашырууга катышуу;</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lastRenderedPageBreak/>
              <w:t>- стандарттарды иштеп чыгууга, бекитүүгө жана колдонууга ылайыктуу Жоопкерчиликтүү практика кодексинин негизинде, Соодадагы техникалык тоскоолдуктар боюнча макулдашууга (Марракеш шаары, 1994-жылдын 15-апрели) ылайык стандарттарды, эрежелерди, жол-жоболорду жана сунуштарды иштеп чыгуу, кабыл алуу жана колдонуу тартибин белгилөө;</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башка мамлекеттердин эл аралык, региондук жана улуттук стандарттарын, эрежелердин региондук жыйнактарын жана башка мамлекеттердин эрежелеринин жыйнактарын, башка мамлекеттердин региондук классификаторлорун (анын ичинде мамлекеттер аралык) жана улуттук классификаторлорун стандартташтыруу боюнча улуттук документтер катары кабыл алуунун методдорун белгилөө;</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стандартташтыруу боюнча документтерди иштеп чыгуунун (кабыл алуунун) ар жылдык программасын түзүү жана бекитүү;</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улуттук стандарттарды, алдын ала улуттук стандарттарды, мамлекеттик классификаторлорду, стандартташтыруу боюнча эрежелерди жана сунуштарды белгиленген тартипте бекитүү жана жокко чыгаруу;</w:t>
            </w:r>
          </w:p>
          <w:p w:rsidR="00C02F9A" w:rsidRPr="0018434D" w:rsidRDefault="00C02F9A" w:rsidP="0018434D">
            <w:pPr>
              <w:pStyle w:val="tkTekst"/>
              <w:spacing w:after="0"/>
              <w:rPr>
                <w:rFonts w:ascii="Times New Roman" w:hAnsi="Times New Roman" w:cs="Times New Roman"/>
                <w:sz w:val="28"/>
                <w:szCs w:val="28"/>
                <w:lang w:val="ky-KG"/>
              </w:rPr>
            </w:pPr>
            <w:r w:rsidRPr="0018434D">
              <w:rPr>
                <w:rFonts w:ascii="Times New Roman" w:hAnsi="Times New Roman" w:cs="Times New Roman"/>
                <w:sz w:val="28"/>
                <w:szCs w:val="28"/>
                <w:lang w:val="ky-KG"/>
              </w:rPr>
              <w:t>- Евразия экономикалык бирлигинин мамлекеттер аралык стандарттарын, техникалык регламенттерин жана Евразия экономикалык бирлигинин техникалык регламенттеринин талаптарын сактоону камсыздоочу стандарттардын тизмесин иштеп чыгууга жана аларга экспертиза жүргүзүүгө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стандартташтыруу боюнча документтерди эл </w:t>
            </w:r>
            <w:r w:rsidRPr="0018434D">
              <w:rPr>
                <w:rFonts w:ascii="Times New Roman" w:hAnsi="Times New Roman" w:cs="Times New Roman"/>
                <w:sz w:val="28"/>
                <w:szCs w:val="28"/>
                <w:lang w:val="ky-KG"/>
              </w:rPr>
              <w:lastRenderedPageBreak/>
              <w:t>аралык жана региондук ченемдерге шайкеш келтирүү;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сертификациялоо жаатында макулдашуулардын долбоорлорун иштеп чыгууга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стандарттардын жана стандартташтыруу боюнча башка документтердин долбоорлорун иштеп чыгууну жана аларга экспертиза жүргүзүүнү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 эрежелерди жана стандартташтыруу боюнча сунуштарды, эл аралык жана региондук стандарттарды, башка өлкөлөрдүн улуттук стандарттарын жана алдын ала улуттук стандарттарды, мамлекеттик классификаторлорду, региондук классификаторлорду (анын ичинде мамлекеттер аралык), ошондой эле башка мамлекеттердин улуттук классификаторлорун эсепке алуу жана кызыкдар жактар үчүн жеткиликтүүлүгүн камсыздоо;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техникалык комитеттерди түзүү жана алардын иштөө тартибин бекитүү, алардын ишин уюштуруу жана ишин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стандарттарга шайкештик белгисинин сүрөтүн иштеп чыгуу жана бекитүү;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башка мамлекеттердин эл аралык, региондук стандарттарын (анын ичинде мамлекеттер аралык) жана улуттук стандарттарын, башка мамлекеттердин региондук жыйнактарын, эрежелерин жана эрежелеринин жыйнактарын, башка мамлекеттердин региондук классификаторлорун (анын ичинде мамлекеттер аралык) жана улуттук классификаторлорун Кыргыз Республикасынын </w:t>
            </w:r>
            <w:r w:rsidRPr="0018434D">
              <w:rPr>
                <w:rFonts w:ascii="Times New Roman" w:hAnsi="Times New Roman" w:cs="Times New Roman"/>
                <w:sz w:val="28"/>
                <w:szCs w:val="28"/>
                <w:lang w:val="ky-KG"/>
              </w:rPr>
              <w:lastRenderedPageBreak/>
              <w:t>стандартташтыруу боюнча улуттук документтери катары кабыл алуу;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 Республикасы иштеп чыгууга катышкан мамлекеттер аралык стандарттарды иштеп чыгуу программаларын түзүүгө жана ишке ашырууга катышуу жана Евразия экономикалык бирлигинин техникалык регламенттеринин талаптарынын сакталышын камсыздоо максатында улуттук стандарттарды мамлекеттер аралык стандарттарга ылайыктап кайра иштеп чыгууну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продукциялардын каталогдук баракчаларынын формаларын, аларды толтуруу, берүү жана каттоо эрежелерин белгилөө;</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продукциянын каталогун түзүүнүн жана продукциялардын каталогдук баракчаларын каттоо жана экспертиза жүргүзүү боюнча иштерди уюштуруунун мамлекеттик системасын өнүктүрүү боюнча иштерди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 алдын ала улуттук стандарттарды жана мамлекеттик классификаторлорду иштеп чыгуу, макулдашуу, эсепке алуу, бекитүү, экспертиза жүргүзүү, өзгөртүү, жокко чыгаруу жана ишке киргизүү тартибин белгилөө;</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белгиленген тартипке ылайык техникалык-экономикалык жана социалдык маалыматты, мамлекеттик классификаторлордун, статистикалык классификаторлордун, региондук классификаторлордун, мамлекеттер аралык классификаторлордун, башка мамлекеттердин жүргүзүүгө тийиш болгон улуттук классификаторлорунун тизмесин, ошондой эле классификаторлорду иштеп чыккан, жүргүзгөн, </w:t>
            </w:r>
            <w:r w:rsidRPr="0018434D">
              <w:rPr>
                <w:rFonts w:ascii="Times New Roman" w:hAnsi="Times New Roman" w:cs="Times New Roman"/>
                <w:sz w:val="28"/>
                <w:szCs w:val="28"/>
                <w:lang w:val="ky-KG"/>
              </w:rPr>
              <w:lastRenderedPageBreak/>
              <w:t>актуалдаштырган жана колдонгон Кыргыз Республикасынын министрликтеринин жана административдик ведомстволорунун тизмесин классификациялоо жана код коюу системасын өнүктүрүү жана колдонуу боюнча иштерди ведомстволор аралык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транспорт каражаттарын даярдап чыгаруучуларга эл аралык идентификациялык код (VIN/WMI кодун) ыйгаруу;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ЕАЭБ/ББ техникалык регламенттерине стандарттардын тизмесине анализ жүргүзүү жана Кыргыз Республикасынын улуттук стандарттарын ЕАЭБ/ББ техникалык регламенттерине стандарттардын тизмесине киргизүү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ЕАЭБ/ББ техникалык регламенттерине стандартташтыруу боюнча колдонулбаган документтерди Кыргыз Республикасынын аймагында кабыл алуу;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мамлекеттер аралык техникалык комитеттерге (МТК) Кыргыз Республикасынан кызыкдар тараптардын катышуусу боюнча иштерди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 Республикасынын улуттук стандарттарынын негизинде мамлекеттер аралык стандарттарды иштеп чыгуу боюнча иштерди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Евразия экономикалык комиссиясынын, Стандартташтыруу, метрология жана сертификациялоо боюнча мамлекеттер аралык кеңештин (МАК), Стандартташтыруу маселелери боюнча өкмөттөр аралык комиссиялардын (ӨАК) чечимдерин, протоколдорун ишке ашыруу;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lastRenderedPageBreak/>
              <w:t>2) метрология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республиканын экономикасын өнүктүрүүдө өлчөөнүн жана стандарттардын ролун чыңдоо үчүн Эл аралык бирдик системасына (БС) өлчөө системасын шайкеш келтирүүнү камсыздоо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чоңдук бирдиктеринин улуттук эталондорун сактоо жана өркүндөтүү, Эл аралык бирдик системасынын (БС) негизги жана туунду чоңдук бирдиктеринин өлчөмдөрүн чыгаруу жана берүү;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эл аралык практикага ылайык улуттук эталондук лабораторияларда менеджмент системасынын туруктуу иштөөсүн колдоо;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өлчөө каражаттарынын тибин текшерүү, калибровкалоо, бекитүү, өлчөөнү аткаруу методикаларын аттестациялоо боюнча чарбалык субъекттерге метрологиялык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стандарттык үлгүлөрдү бекитүү;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w:t>
            </w:r>
            <w:r w:rsidRPr="0018434D">
              <w:rPr>
                <w:rFonts w:ascii="Times New Roman" w:hAnsi="Times New Roman" w:cs="Times New Roman"/>
                <w:b/>
                <w:sz w:val="28"/>
                <w:szCs w:val="28"/>
                <w:lang w:val="ky-KG"/>
              </w:rPr>
              <w:t>өлчөө каражаттарынын жана стандарттык үлгүлөрдүн мамлекеттик реестрин жүргүзүү</w:t>
            </w:r>
            <w:r w:rsidRPr="0018434D">
              <w:rPr>
                <w:rFonts w:ascii="Times New Roman" w:hAnsi="Times New Roman" w:cs="Times New Roman"/>
                <w:sz w:val="28"/>
                <w:szCs w:val="28"/>
                <w:lang w:val="ky-KG"/>
              </w:rPr>
              <w:t>;</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 Республикасы катышкан, мыйзамда белгиленген тартипте күчүнө кирген эл аралык келишимдерге ылайык метрологиялык иштердин жыйынтыктарын таануу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калибровкалоонун жана өлчөөнүн улуттук эталондорун жана сертификаттарын эл аралык таанууну камсыздоо үчүн эл аралык, региондук жана улуттук деңгээлде эталондорду салыштырып текшерүүгө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аккредитацияланган текшерүү жана калибрлөөчү лабораториялардын тармагы үчүн улуттук деңгээлде салыштырууларды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lastRenderedPageBreak/>
              <w:t>- өлчөө каражаттарынын тибин бекитүү же текшерүү максатында өлчөө каражаттарына сыноо жүргүзүү же стандарттык үлгүлөрдү аттестациялоо укугун берүү жана кайра чакыртып алуу боюнча иштерге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калибрлөө жана текшерүү лабораторияларын аккредитациялоо боюнча иштерге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документтерге метрологиялык экспертиза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текшерүүчүлөргө аттестация өткөрүүнү жана текшерүү эн тамгалары менен камсыз кылууну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метрология жана шайкештикти баалоо боюнча органдардын менеджмент системалары жаатындагы консалтинг боюнча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метрология жаатындагы илимий-изилдөө иштерин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метрология боюнча эл аралык жана региондук уюмдар жана чет өлкөлөрдүн улуттук метрологиялык органдары, анын ичинде эки тараптуу жана көп тараптуу макулдашуулар менен келишимдердин негизинде кызматташтыкты жүзөгө ашыруу;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3) шайкештикти баалоо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продукцияны, кызмат көрсөтүүлөрдү, персоналды жана менеджмент системасын сертификациялоо боюнча органдын функцияларын ишке ашыруу;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шайкештикти ырастоо боюнча иштерди жүргүзүүдө продукцияны (кызмат көрсөтүүнү) сыноо;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мамлекеттик органдарды, юридикалык жана жеке жактарды изилденүүчү объектилердин (материалдардын, продуктулардын, процесстердин) </w:t>
            </w:r>
            <w:r w:rsidRPr="0018434D">
              <w:rPr>
                <w:rFonts w:ascii="Times New Roman" w:hAnsi="Times New Roman" w:cs="Times New Roman"/>
                <w:sz w:val="28"/>
                <w:szCs w:val="28"/>
                <w:lang w:val="ky-KG"/>
              </w:rPr>
              <w:lastRenderedPageBreak/>
              <w:t>шайкештикти баалоо чөйрөсүндөгү ченемдик укуктук актылардын, техникалык регламенттердин, стандарттардын, эрежелердин же контракттардын талаптарына шайкеш келиши (шайкеш эместиги) жөнүндө маалыматтар менен камсыздоо максатында алардын өтүнмөлөрүнүн негизинде сандын, сапаттын, коопсуздуктун параметрлери боюнча изилдөөлөрдү, сыноолорду, экспертизаларды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мамлекеттик башкаруу органдарынын, керектөөчүлөрдүн укуктарын коргоо боюнча коомдук уюмдардын, ошондой эле жеке жана юридикалык жактардын өтүнмөлөрү жана суроо-талаптары боюнча келишимдик негизде тестирлөө боюнча кызматтарды жана башка технологиялык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тиешелүү сыноолорду, экспертизаларды, өлчөөлөрдү жүргүзүү менен тобокелдиктерди талдоо жана критикалык контролдук чекиттерди аныктоо принциптеринин (ХАССП) системасынын элементтери киргизилүүгө тийиш болгон тамак-аш азыктарын даярдоо боюнча ишканалардын өндүрүштүк процесстерине келишимдик негизде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сапат боюнча Кыргыз Республикасынын сыйлыктарынын талапкерлигине конкурс өткөрүү боюнча иштерди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Көз карандысыз Мамлекеттер Шериктештигинин продукциянын жана кызмат көрсөтүүлөрдүн сапаты жаатындагы жетишкендиктер үчүн сыйлыгынын талапкерлигине конкурс өткөрүү боюнча иштерге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сапат менеджменти системаларын, анын ичинде тамак-аш азыктарынын коопсуздук менеджменти системаларын сертификациялоо боюнча органдын </w:t>
            </w:r>
            <w:r w:rsidRPr="0018434D">
              <w:rPr>
                <w:rFonts w:ascii="Times New Roman" w:hAnsi="Times New Roman" w:cs="Times New Roman"/>
                <w:sz w:val="28"/>
                <w:szCs w:val="28"/>
                <w:lang w:val="ky-KG"/>
              </w:rPr>
              <w:lastRenderedPageBreak/>
              <w:t>ишин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транспорт каражатынын тибин жактырууну (шассинин тибин жактыруу) бекитүү, каттоо, жокко чыгаруу;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Кыргызстандарттын расмий басылмасында "Дөңгөлөктүү транспорт каражаттарынын коопсуздугу жөнүндө" техникалык регламентке (ББ ТР 018/2011) шайкештигин күбөлөндүрүүчү документти колдонууну токтотуу жөнүндө маалыматты жарыялоо, документти колдонууну токтотуу жөнүндө кабарламаларды каттоо жана бирдиктүү реестрин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транспорт каражатынын тибин жактырууларды (шассинин тибин жактырууларды), ошондой эле шайкештик сертификаттарын каттоо жана реестрин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4) маалыматтык камсыздоо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белгиленген тартипте Техникалык регламенттердин жана стандарттардын улуттук маалыматтык фондун (мындан ары - фонд) түзүү жана жүргүзүү, техникалык регламенттерди, стандартташтыруу боюнча документтерди жана фонддун маалыматтык продукцияларын чыгаруу, жайылтуу жана пайдалануучуларды алар менен камсыздоо;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 жана стандартташтыруу, метрология, шайкештикти баалоо боюнча башка документтерди, башка өлкөлөрдүн улуттук стандарттарын басып чыгаруу жана кайра басып чыгаруу, анын ичинде чет тилдерине которуу, көчүрмөсүн чыгаруу жана таркатуу, ошондой эле юридикалык жактарга ушул иштерди жүргүзүүгө укук берүү;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lastRenderedPageBreak/>
              <w:t>- эл аралык, региондук уюмдардын жана чет мамлекеттердин улуттук органдарынын стандарттарын, жол-жоболук документтеринин жетектөөчү принциптерин которуу;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Соодадагы техникалык тоскоолдуктар боюнча </w:t>
            </w:r>
            <w:hyperlink r:id="rId7" w:history="1">
              <w:r w:rsidRPr="0018434D">
                <w:rPr>
                  <w:rStyle w:val="ac"/>
                  <w:rFonts w:ascii="Times New Roman" w:hAnsi="Times New Roman" w:cs="Times New Roman"/>
                  <w:sz w:val="28"/>
                  <w:szCs w:val="28"/>
                  <w:lang w:val="ky-KG"/>
                </w:rPr>
                <w:t>макулдашуунун</w:t>
              </w:r>
            </w:hyperlink>
            <w:r w:rsidRPr="0018434D">
              <w:rPr>
                <w:rFonts w:ascii="Times New Roman" w:hAnsi="Times New Roman" w:cs="Times New Roman"/>
                <w:sz w:val="28"/>
                <w:szCs w:val="28"/>
                <w:lang w:val="ky-KG"/>
              </w:rPr>
              <w:t xml:space="preserve"> (Марракеш шаары, 1994-жылдын 15-апрели) жана "Алиментариус кодекси" ведомстволор аралык комиссиясынын маалыматтык кызматынын (Улуттук байланыш пунктунун) жоболорун аткарууну камсыз кылуу үчүн стандартташтыруу боюнча улуттук маалымдамалык-маалыматтык кызматтын функцияларын аткаруу;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менеджмент системасы жана шайкештикти баалоо жаатындагы консалтинг боюнча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шайкештикти баалоо (ырастоо) жаатындагы иштерди жүргүзүү жана Кыргызстандарттын компетенциясына кирген жана башка маселелер боюнча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документтер менен маалыматтык камсыздоо, кызматтарды көрсөтүү жана Кыргызстандарттын иши менен байланышкан маселелер боюнча окутуу;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жана коопсуздук менеджменти жана сапат маселелери, ошондой эле бул тармакка тиешелүү башка маселелер боюнча адистердин квалификациясын жогорулатуу курстарын уюштуруу жана бардык тараптар - мамлекеттик, ошондой эле жеке сектордун өкүлдөрү үчүн башка окутуучу сабактарды өткөрүү;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менеджмент системасы, сыноо жана шайкештикти баалоо жаатында адистердин стажировкаларын уюштуруу жана өткөрүү;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lastRenderedPageBreak/>
              <w:t>5) эл аралык кызматташтык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жаатында жана бул багыттарга байланышкан башка тармактарда, анын ичинде Министрлик менен макулдашуу боюнча эки тараптуу жана көп тараптуу макулдашуулардын жана келишимдердин негизинде иштеген эл аралык, региондук уюмдар жана чет мамлекеттердин улуттук органдары менен кызматташуу;</w:t>
            </w:r>
          </w:p>
          <w:p w:rsidR="00CA27C1"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Министрлик менен макулдашуу боюнча, Кыргызстандарттын ыйгарым укуктарынын чегинде стандартташтыруу жана метрология боюнча региондук жана эл аралык уюмдарда Кыргыз Республикасынын атынан чыгуу.</w:t>
            </w:r>
          </w:p>
        </w:tc>
        <w:tc>
          <w:tcPr>
            <w:tcW w:w="6876" w:type="dxa"/>
          </w:tcPr>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lastRenderedPageBreak/>
              <w:t>12. Кыргызстандарт өзүнө жүктөлгөн милдеттерди аткаруу үчүн төмөнкүдөй функцияларды ишке ашырат:</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1) стандартташтыруу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стандартташтыруунун улуттук системасын улуттук экономиканын кызыкчылыктарына, илимди, техниканы жана технологияларды өнүктүрүү деңгээлине шайкеш келтирүүнү камсыздоо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стандартташтыруу жаатында ченемдик укуктук актыларды иштеп чыгууга жана ишке ашырууга </w:t>
            </w:r>
            <w:r w:rsidRPr="0018434D">
              <w:rPr>
                <w:rFonts w:ascii="Times New Roman" w:hAnsi="Times New Roman" w:cs="Times New Roman"/>
                <w:sz w:val="28"/>
                <w:szCs w:val="28"/>
                <w:lang w:val="ky-KG"/>
              </w:rPr>
              <w:lastRenderedPageBreak/>
              <w:t>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стандарттарды иштеп чыгууга, бекитүүгө жана колдонууга ылайыктуу Жоопкерчиликтүү практика кодексинин негизинде, Соодадагы техникалык тоскоолдуктар боюнча макулдашууга (Марракеш шаары, 1994-жылдын 15-апрели) ылайык стандарттарды, эрежелерди, жол-жоболорду жана сунуштарды иштеп чыгуу, кабыл алуу жана колдонуу тартибин белгилөө;</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башка мамлекеттердин эл аралык, региондук жана улуттук стандарттарын, эрежелердин региондук жыйнактарын жана башка мамлекеттердин эрежелеринин жыйнактарын, башка мамлекеттердин региондук классификаторлорун (анын ичинде мамлекеттер аралык) жана улуттук классификаторлорун стандартташтыруу боюнча улуттук документтер катары кабыл алуунун методдорун белгилөө;</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документтерди иштеп чыгуунун (кабыл алуунун) ар жылдык программасын түзүү жана бекитүү;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 алдын ала улуттук стандарттарды, мамлекеттик классификаторлорду, стандартташтыруу боюнча эрежелерди жана сунуштарды белгиленген тартипте бекитүү жана жокко чыгаруу;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Евразия экономикалык бирлигинин мамлекеттер аралык стандарттарын, техникалык регламенттерин жана Евразия экономикалык бирлигинин техникалык регламенттеринин талаптарын сактоону камсыздоочу стандарттардын тизмесин иштеп чыгууга жана аларга экспертиза жүргүзүүгө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lastRenderedPageBreak/>
              <w:t>- стандартташтыруу боюнча документтерди эл аралык жана региондук ченемдерге шайкеш келтирүү;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сертификациялоо жаатында макулдашуулардын долбоорлорун иштеп чыгууга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стандарттардын жана стандартташтыруу боюнча башка документтердин долбоорлорун иштеп чыгууну жана аларга экспертиза жүргүзүүнү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 эрежелерди жана стандартташтыруу боюнча сунуштарды, эл аралык жана региондук стандарттарды, башка өлкөлөрдүн улуттук стандарттарын жана алдын ала улуттук стандарттарды, мамлекеттик классификаторлорду, региондук классификаторлорду (анын ичинде мамлекеттер аралык), ошондой эле башка мамлекеттердин улуттук классификаторлорун эсепке алуу жана кызыкдар жактар үчүн жеткиликтүүлүгүн камсыздоо;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техникалык комитеттерди түзүү жана алардын иштөө тартибин бекитүү, алардын ишин уюштуруу жана ишин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стандарттарга шайкештик белгисинин сүрөтүн иштеп чыгуу жана бекитүү;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башка мамлекеттердин эл аралык, региондук стандарттарын (анын ичинде мамлекеттер аралык) жана улуттук стандарттарын, башка мамлекеттердин региондук жыйнактарын, эрежелерин жана эрежелеринин жыйнактарын, башка мамлекеттердин региондук классификаторлорун (анын ичинде мамлекеттер аралык) жана улуттук </w:t>
            </w:r>
            <w:r w:rsidRPr="0018434D">
              <w:rPr>
                <w:rFonts w:ascii="Times New Roman" w:hAnsi="Times New Roman" w:cs="Times New Roman"/>
                <w:sz w:val="28"/>
                <w:szCs w:val="28"/>
                <w:lang w:val="ky-KG"/>
              </w:rPr>
              <w:lastRenderedPageBreak/>
              <w:t>классификаторлорун Кыргыз Республикасынын стандартташтыруу боюнча улуттук документтери катары кабыл алуу;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 Республикасы иштеп чыгууга катышкан мамлекеттер аралык стандарттарды иштеп чыгуу программаларын түзүүгө жана ишке ашырууга катышуу жана Евразия экономикалык бирлигинин техникалык регламенттеринин талаптарынын сакталышын камсыздоо максатында улуттук стандарттарды мамлекеттер аралык стандарттарга ылайыктап кайра иштеп чыгууну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продукциялардын каталогдук баракчаларынын формаларын, аларды толтуруу, берүү жана каттоо эрежелерин белгилөө;</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продукциянын каталогун түзүүнүн жана продукциялардын каталогдук баракчаларын каттоо жана экспертиза жүргүзүү боюнча иштерди уюштуруунун мамлекеттик системасын өнүктүрүү боюнча иштерди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улуттук стандарттарды, алдын ала улуттук стандарттарды жана мамлекеттик классификаторлорду иштеп чыгуу, макулдашуу, эсепке алуу, бекитүү, экспертиза жүргүзүү, өзгөртүү, жокко чыгаруу жана ишке киргизүү тартибин белгилөө;</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белгиленген тартипке ылайык техникалык-экономикалык жана социалдык маалыматты, мамлекеттик классификаторлордун, статистикалык классификаторлордун, региондук классификаторлордун, мамлекеттер аралык классификаторлордун, башка мамлекеттердин жүргүзүүгө тийиш болгон улуттук классификаторлорунун тизмесин, ошондой эле </w:t>
            </w:r>
            <w:r w:rsidRPr="0018434D">
              <w:rPr>
                <w:rFonts w:ascii="Times New Roman" w:hAnsi="Times New Roman" w:cs="Times New Roman"/>
                <w:sz w:val="28"/>
                <w:szCs w:val="28"/>
                <w:lang w:val="ky-KG"/>
              </w:rPr>
              <w:lastRenderedPageBreak/>
              <w:t>классификаторлорду иштеп чыккан, жүргүзгөн, актуалдаштырган жана колдонгон Кыргыз Республикасынын министрликтеринин жана административдик ведомстволорунун тизмесин классификациялоо жана код коюу системасын өнүктүрүү жана колдонуу боюнча иштерди ведомстволор аралык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транспорт каражаттарын даярдап чыгаруучуларга эл аралык идентификациялык код (VIN/WMI кодун) ыйгаруу;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ЕАЭБ/ББ техникалык регламенттерине стандарттардын тизмесине анализ жүргүзүү жана Кыргыз Республикасынын улуттук стандарттарын ЕАЭБ/ББ техникалык регламенттерине стандарттардын тизмесине киргизүү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ЕАЭБ/ББ техникалык регламенттерине стандартташтыруу боюнча колдонулбаган документтерди Кыргыз Республикасынын аймагында кабыл алуу;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мамлекеттер аралык техникалык комитеттерге (МТК) Кыргыз Республикасынан кызыкдар тараптардын катышуусу боюнча иштерди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 Республикасынын улуттук стандарттарынын негизинде мамлекеттер аралык стандарттарды иштеп чыгуу боюнча иштерди координациялоо;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Евразия экономикалык комиссиясынын, Стандартташтыруу, метрология жана сертификациялоо боюнча мамлекеттер аралык кеңештин (МАК), Стандартташтыруу маселелери боюнча өкмөттөр </w:t>
            </w:r>
            <w:r w:rsidRPr="0018434D">
              <w:rPr>
                <w:rFonts w:ascii="Times New Roman" w:hAnsi="Times New Roman" w:cs="Times New Roman"/>
                <w:sz w:val="28"/>
                <w:szCs w:val="28"/>
                <w:lang w:val="ky-KG"/>
              </w:rPr>
              <w:lastRenderedPageBreak/>
              <w:t>аралык комиссиялардын (ӨАК) чечимдерин, протоколдорун ишке ашыруу;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2) метрология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республиканын экономикасын өнүктүрүүдө өлчөөнүн жана стандарттардын ролун чыңдоо үчүн Эл аралык бирдик системасына (БС) өлчөө системасын шайкеш келтирүүнү камсыздоо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чоңдук бирдиктеринин улуттук эталондорун сактоо жана өркүндөтүү, Эл аралык бирдик системасынын (БС) негизги жана туунду чоңдук бирдиктеринин өлчөмдөрүн чыгаруу жана берүү;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эл аралык практикага ылайык улуттук эталондук лабораторияларда менеджмент системасынын туруктуу иштөөсүн колдоо;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өлчөө каражаттарынын тибин текшерүү, калибровкалоо, бекитүү, өлчөөнү аткаруу методикаларын аттестациялоо боюнча чарбалык субъекттерге метрологиялык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стандарттык үлгүлөрдү бекитүү;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w:t>
            </w:r>
            <w:r w:rsidRPr="0018434D">
              <w:rPr>
                <w:rFonts w:ascii="Times New Roman" w:hAnsi="Times New Roman" w:cs="Times New Roman"/>
                <w:b/>
                <w:sz w:val="28"/>
                <w:szCs w:val="28"/>
                <w:lang w:val="ky-KG"/>
              </w:rPr>
              <w:t xml:space="preserve">өлчөө </w:t>
            </w:r>
            <w:r w:rsidR="00DB24D9" w:rsidRPr="0018434D">
              <w:rPr>
                <w:rFonts w:ascii="Times New Roman" w:hAnsi="Times New Roman" w:cs="Times New Roman"/>
                <w:b/>
                <w:sz w:val="28"/>
                <w:szCs w:val="28"/>
                <w:lang w:val="ky-KG"/>
              </w:rPr>
              <w:t xml:space="preserve">бирдиктүүлүгүн камсыздоо жаатында маалыматтык фондун </w:t>
            </w:r>
            <w:r w:rsidRPr="0018434D">
              <w:rPr>
                <w:rFonts w:ascii="Times New Roman" w:hAnsi="Times New Roman" w:cs="Times New Roman"/>
                <w:b/>
                <w:sz w:val="28"/>
                <w:szCs w:val="28"/>
                <w:lang w:val="ky-KG"/>
              </w:rPr>
              <w:t>жүргүзүү</w:t>
            </w:r>
            <w:r w:rsidRPr="0018434D">
              <w:rPr>
                <w:rFonts w:ascii="Times New Roman" w:hAnsi="Times New Roman" w:cs="Times New Roman"/>
                <w:sz w:val="28"/>
                <w:szCs w:val="28"/>
                <w:lang w:val="ky-KG"/>
              </w:rPr>
              <w:t>;</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 Республикасы катышкан, мыйзамда белгиленген тартипте күчүнө кирген эл аралык келишимдерге ылайык метрологиялык иштердин жыйынтыктарын таануу боюнча иштерди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калибровкалоонун жана өлчөөнүн улуттук эталондорун жана сертификаттарын эл аралык таанууну камсыздоо үчүн эл аралык, региондук жана улуттук деңгээлде эталондорду салыштырып текшерүүгө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аккредитацияланган текшерүү жана калибрлөөчү </w:t>
            </w:r>
            <w:r w:rsidRPr="0018434D">
              <w:rPr>
                <w:rFonts w:ascii="Times New Roman" w:hAnsi="Times New Roman" w:cs="Times New Roman"/>
                <w:sz w:val="28"/>
                <w:szCs w:val="28"/>
                <w:lang w:val="ky-KG"/>
              </w:rPr>
              <w:lastRenderedPageBreak/>
              <w:t>лабораториялардын тармагы үчүн улуттук деңгээлде салыштырууларды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өлчөө каражаттарынын тибин бекитүү же текшерүү максатында өлчөө каражаттарына сыноо жүргүзүү же стандарттык үлгүлөрдү аттестациялоо укугун берүү жана кайра чакыртып алуу боюнча иштерге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калибрлөө жана текшерүү лабораторияларын аккредитациялоо боюнча иштерге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боюнча документтерге метрологиялык экспертиза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текшерүүчүлөргө аттестация өткөрүүнү жана текшерүү эн тамгалары менен камсыз кылууну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метрология жана шайкештикти баалоо боюнча органдардын менеджмент системалары жаатындагы консалтинг боюнча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метрология жаатындагы илимий-изилдөө иштерин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метрология боюнча эл аралык жана региондук уюмдар жана чет өлкөлөрдүн улуттук метрологиялык органдары, анын ичинде эки тараптуу жана көп тараптуу макулдашуулар менен келишимдердин негизинде кызматташтыкты жүзөгө ашыруу;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3) шайкештикти баалоо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продукцияны, кызмат көрсөтүүлөрдү, персоналды жана менеджмент системасын сертификациялоо боюнча органдын функцияларын ишке ашыруу;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шайкештикти ырастоо боюнча иштерди жүргүзүүдө продукцияны (кызмат көрсөтүүнү) сыноо;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мамлекеттик органдарды, юридикалык жана </w:t>
            </w:r>
            <w:r w:rsidRPr="0018434D">
              <w:rPr>
                <w:rFonts w:ascii="Times New Roman" w:hAnsi="Times New Roman" w:cs="Times New Roman"/>
                <w:sz w:val="28"/>
                <w:szCs w:val="28"/>
                <w:lang w:val="ky-KG"/>
              </w:rPr>
              <w:lastRenderedPageBreak/>
              <w:t>жеке жактарды изилденүүчү объектилердин (материалдардын, продуктулардын, процесстердин) шайкештикти баалоо чөйрөсүндөгү ченемдик укуктук актылардын, техникалык регламенттердин, стандарттардын, эрежелердин же контракттардын талаптарына шайкеш келиши (шайкеш эместиги) жөнүндө маалыматтар менен камсыздоо максатында алардын өтүнмөлөрүнүн негизинде сандын, сапаттын, коопсуздуктун параметрлери боюнча изилдөөлөрдү, сыноолорду, экспертизаларды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мамлекеттик башкаруу органдарынын, керектөөчүлөрдүн укуктарын коргоо боюнча коомдук уюмдардын, ошондой эле жеке жана юридикалык жактардын өтүнмөлөрү жана суроо-талаптары боюнча келишимдик негизде тестирлөө боюнча кызматтарды жана башка технологиялык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тиешелүү сыноолорду, экспертизаларды, өлчөөлөрдү жүргүзүү менен тобокелдиктерди талдоо жана критикалык контролдук чекиттерди аныктоо принциптеринин (ХАССП) системасынын элементтери киргизилүүгө тийиш болгон тамак-аш азыктарын даярдоо боюнча ишканалардын өндүрүштүк процесстерине келишимдик негизде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сапат боюнча Кыргыз Республикасынын сыйлыктарынын талапкерлигине конкурс өткөрүү боюнча иштерди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Көз карандысыз Мамлекеттер Шериктештигинин продукциянын жана кызмат көрсөтүүлөрдүн сапаты жаатындагы жетишкендиктер үчүн сыйлыгынын талапкерлигине конкурс өткөрүү боюнча иштерге катышуу;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сапат менеджменти системаларын, анын ичинде </w:t>
            </w:r>
            <w:r w:rsidRPr="0018434D">
              <w:rPr>
                <w:rFonts w:ascii="Times New Roman" w:hAnsi="Times New Roman" w:cs="Times New Roman"/>
                <w:sz w:val="28"/>
                <w:szCs w:val="28"/>
                <w:lang w:val="ky-KG"/>
              </w:rPr>
              <w:lastRenderedPageBreak/>
              <w:t>тамак-аш азыктарынын коопсуздук менеджменти системаларын сертификациялоо боюнча органдын ишин уюштуруу;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транспорт каражатынын тибин жактырууну (шассинин тибин жактыруу) бекитүү, каттоо, жокко чыгаруу;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Кыргызстандарттын расмий басылмасында "Дөңгөлөктүү транспорт каражаттарынын коопсуздугу жөнүндө" техникалык регламентке (ББ ТР 018/2011) шайкештигин күбөлөндүрүүчү документти колдонууну токтотуу жөнүндө маалыматты жарыялоо, документти колдонууну токтотуу жөнүндө кабарламаларды каттоо жана бирдиктүү реестрин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транспорт каражатынын тибин жактырууларды (шассинин тибин жактырууларды), ошондой эле шайкештик сертификаттарын каттоо жана реестрин жүргүзүү;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4) маалыматтык камсыздоо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белгиленген тартипте Техникалык регламенттердин жана стандарттардын улуттук маалыматтык фондун (мындан ары - фонд) түзүү жана жүргүзүү, техникалык регламенттерди, стандартташтыруу боюнча документтерди жана фонддун маалыматтык продукцияларын чыгаруу, жайылтуу жана пайдалануучуларды алар менен камсыздоо;</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улуттук стандарттарды жана стандартташтыруу, метрология, шайкештикти баалоо боюнча башка документтерди, башка өлкөлөрдүн улуттук стандарттарын басып чыгаруу жана кайра басып чыгаруу, анын ичинде чет тилдерине которуу, көчүрмөсүн чыгаруу жана таркатуу, ошондой эле </w:t>
            </w:r>
            <w:r w:rsidRPr="0018434D">
              <w:rPr>
                <w:rFonts w:ascii="Times New Roman" w:hAnsi="Times New Roman" w:cs="Times New Roman"/>
                <w:sz w:val="28"/>
                <w:szCs w:val="28"/>
                <w:lang w:val="ky-KG"/>
              </w:rPr>
              <w:lastRenderedPageBreak/>
              <w:t>юридикалык жактарга ушул иштерди жүргүзүүгө укук берүү;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эл аралык, региондук уюмдардын жана чет мамлекеттердин улуттук органдарынын стандарттарын, жол-жоболук документтеринин жетектөөчү принциптерин которуу;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Соодадагы техникалык тоскоолдуктар боюнча </w:t>
            </w:r>
            <w:hyperlink r:id="rId8" w:history="1">
              <w:r w:rsidRPr="0018434D">
                <w:rPr>
                  <w:rStyle w:val="ac"/>
                  <w:rFonts w:ascii="Times New Roman" w:hAnsi="Times New Roman" w:cs="Times New Roman"/>
                  <w:sz w:val="28"/>
                  <w:szCs w:val="28"/>
                  <w:lang w:val="ky-KG"/>
                </w:rPr>
                <w:t>макулдашуунун</w:t>
              </w:r>
            </w:hyperlink>
            <w:r w:rsidRPr="0018434D">
              <w:rPr>
                <w:rFonts w:ascii="Times New Roman" w:hAnsi="Times New Roman" w:cs="Times New Roman"/>
                <w:sz w:val="28"/>
                <w:szCs w:val="28"/>
                <w:lang w:val="ky-KG"/>
              </w:rPr>
              <w:t xml:space="preserve"> (Марракеш шаары, 1994-жылдын 15-апрели) жана "Алиментариус кодекси" ведомстволор аралык комиссиясынын маалыматтык кызматынын (Улуттук байланыш пунктунун) жоболорун аткарууну камсыз кылуу үчүн стандартташтыруу боюнча улуттук маалымдамалык-маалыматтык кызматтын функцияларын аткаруу;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менеджмент системасы жана шайкештикти баалоо жаатындагы консалтинг боюнча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шайкештикти баалоо (ырастоо) жаатындагы иштерди жүргүзүү жана Кыргызстандарттын компетенциясына кирген жана башка маселелер боюнча кызматтарды көрсөтүү;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документтер менен маалыматтык камсыздоо, кызматтарды көрсөтүү жана Кыргызстандарттын иши менен байланышкан маселелер боюнча окутуу;</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жана коопсуздук менеджменти жана сапат маселелери, ошондой эле бул тармакка тиешелүү башка маселелер боюнча адистердин квалификациясын жогорулатуу курстарын уюштуруу жана бардык тараптар - мамлекеттик, ошондой эле жеке сектордун өкүлдөрү үчүн башка окутуучу сабактарды өткөрүү;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xml:space="preserve">- стандартташтыруу, метрология, менеджмент </w:t>
            </w:r>
            <w:r w:rsidRPr="0018434D">
              <w:rPr>
                <w:rFonts w:ascii="Times New Roman" w:hAnsi="Times New Roman" w:cs="Times New Roman"/>
                <w:sz w:val="28"/>
                <w:szCs w:val="28"/>
                <w:lang w:val="ky-KG"/>
              </w:rPr>
              <w:lastRenderedPageBreak/>
              <w:t>системасы, сыноо жана шайкештикти баалоо жаатында адистердин стажировкаларын уюштуруу жана өткөрүү;</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5) эл аралык кызматташтык жаатында:</w:t>
            </w:r>
          </w:p>
          <w:p w:rsidR="00C02F9A"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стандартташтыруу, метрология жаатында жана бул багыттарга байланышкан башка тармактарда, анын ичинде Министрлик менен макулдашуу боюнча эки тараптуу жана көп тараптуу макулдашуулардын жана келишимдердин негизинде иштеген эл аралык, региондук уюмдар жана чет мамлекеттердин улуттук органдары менен кызматташуу;</w:t>
            </w:r>
          </w:p>
          <w:p w:rsidR="00CA27C1" w:rsidRPr="0018434D" w:rsidRDefault="00C02F9A" w:rsidP="0018434D">
            <w:pPr>
              <w:pStyle w:val="tkTekst"/>
              <w:spacing w:after="0"/>
              <w:rPr>
                <w:rFonts w:ascii="Times New Roman" w:hAnsi="Times New Roman" w:cs="Times New Roman"/>
                <w:sz w:val="28"/>
                <w:szCs w:val="28"/>
              </w:rPr>
            </w:pPr>
            <w:r w:rsidRPr="0018434D">
              <w:rPr>
                <w:rFonts w:ascii="Times New Roman" w:hAnsi="Times New Roman" w:cs="Times New Roman"/>
                <w:sz w:val="28"/>
                <w:szCs w:val="28"/>
                <w:lang w:val="ky-KG"/>
              </w:rPr>
              <w:t>- Министрлик менен макулдашуу боюнча, Кыргызстандарттын ыйгарым укуктарынын чегинде стандартташтыруу жана метрология боюнча региондук жана эл аралык уюмдарда Кыргыз Республикасынын атынан чыгуу.</w:t>
            </w:r>
          </w:p>
        </w:tc>
      </w:tr>
    </w:tbl>
    <w:p w:rsidR="00644361" w:rsidRPr="0018434D" w:rsidRDefault="00644361" w:rsidP="0018434D">
      <w:pPr>
        <w:pStyle w:val="a4"/>
        <w:spacing w:after="0" w:line="240" w:lineRule="auto"/>
        <w:ind w:left="0"/>
        <w:jc w:val="both"/>
        <w:rPr>
          <w:rFonts w:ascii="Times New Roman" w:hAnsi="Times New Roman" w:cs="Times New Roman"/>
          <w:bCs/>
          <w:sz w:val="28"/>
          <w:szCs w:val="28"/>
          <w:lang w:val="ky-KG"/>
        </w:rPr>
      </w:pPr>
    </w:p>
    <w:p w:rsidR="00B61354" w:rsidRPr="0018434D" w:rsidRDefault="00B61354" w:rsidP="0018434D">
      <w:pPr>
        <w:pStyle w:val="a4"/>
        <w:spacing w:after="0" w:line="240" w:lineRule="auto"/>
        <w:ind w:left="1080"/>
        <w:rPr>
          <w:rFonts w:ascii="Times New Roman" w:hAnsi="Times New Roman" w:cs="Times New Roman"/>
          <w:sz w:val="28"/>
          <w:szCs w:val="28"/>
          <w:lang w:val="ky-KG"/>
        </w:rPr>
      </w:pPr>
    </w:p>
    <w:sectPr w:rsidR="00B61354" w:rsidRPr="0018434D" w:rsidSect="00A8060F">
      <w:pgSz w:w="15840" w:h="12240" w:orient="landscape"/>
      <w:pgMar w:top="851" w:right="1134" w:bottom="851"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3C0"/>
    <w:multiLevelType w:val="hybridMultilevel"/>
    <w:tmpl w:val="0F3249A4"/>
    <w:lvl w:ilvl="0" w:tplc="755E0714">
      <w:start w:val="1"/>
      <w:numFmt w:val="bullet"/>
      <w:lvlText w:val="•"/>
      <w:lvlJc w:val="left"/>
      <w:pPr>
        <w:tabs>
          <w:tab w:val="num" w:pos="720"/>
        </w:tabs>
        <w:ind w:left="720" w:hanging="360"/>
      </w:pPr>
      <w:rPr>
        <w:rFonts w:ascii="Arial MT" w:hAnsi="Arial MT" w:hint="default"/>
      </w:rPr>
    </w:lvl>
    <w:lvl w:ilvl="1" w:tplc="CAD26B52" w:tentative="1">
      <w:start w:val="1"/>
      <w:numFmt w:val="bullet"/>
      <w:lvlText w:val="•"/>
      <w:lvlJc w:val="left"/>
      <w:pPr>
        <w:tabs>
          <w:tab w:val="num" w:pos="1440"/>
        </w:tabs>
        <w:ind w:left="1440" w:hanging="360"/>
      </w:pPr>
      <w:rPr>
        <w:rFonts w:ascii="Arial MT" w:hAnsi="Arial MT" w:hint="default"/>
      </w:rPr>
    </w:lvl>
    <w:lvl w:ilvl="2" w:tplc="A6A82546" w:tentative="1">
      <w:start w:val="1"/>
      <w:numFmt w:val="bullet"/>
      <w:lvlText w:val="•"/>
      <w:lvlJc w:val="left"/>
      <w:pPr>
        <w:tabs>
          <w:tab w:val="num" w:pos="2160"/>
        </w:tabs>
        <w:ind w:left="2160" w:hanging="360"/>
      </w:pPr>
      <w:rPr>
        <w:rFonts w:ascii="Arial MT" w:hAnsi="Arial MT" w:hint="default"/>
      </w:rPr>
    </w:lvl>
    <w:lvl w:ilvl="3" w:tplc="4B709B16" w:tentative="1">
      <w:start w:val="1"/>
      <w:numFmt w:val="bullet"/>
      <w:lvlText w:val="•"/>
      <w:lvlJc w:val="left"/>
      <w:pPr>
        <w:tabs>
          <w:tab w:val="num" w:pos="2880"/>
        </w:tabs>
        <w:ind w:left="2880" w:hanging="360"/>
      </w:pPr>
      <w:rPr>
        <w:rFonts w:ascii="Arial MT" w:hAnsi="Arial MT" w:hint="default"/>
      </w:rPr>
    </w:lvl>
    <w:lvl w:ilvl="4" w:tplc="356491C6" w:tentative="1">
      <w:start w:val="1"/>
      <w:numFmt w:val="bullet"/>
      <w:lvlText w:val="•"/>
      <w:lvlJc w:val="left"/>
      <w:pPr>
        <w:tabs>
          <w:tab w:val="num" w:pos="3600"/>
        </w:tabs>
        <w:ind w:left="3600" w:hanging="360"/>
      </w:pPr>
      <w:rPr>
        <w:rFonts w:ascii="Arial MT" w:hAnsi="Arial MT" w:hint="default"/>
      </w:rPr>
    </w:lvl>
    <w:lvl w:ilvl="5" w:tplc="BD3C4ACE" w:tentative="1">
      <w:start w:val="1"/>
      <w:numFmt w:val="bullet"/>
      <w:lvlText w:val="•"/>
      <w:lvlJc w:val="left"/>
      <w:pPr>
        <w:tabs>
          <w:tab w:val="num" w:pos="4320"/>
        </w:tabs>
        <w:ind w:left="4320" w:hanging="360"/>
      </w:pPr>
      <w:rPr>
        <w:rFonts w:ascii="Arial MT" w:hAnsi="Arial MT" w:hint="default"/>
      </w:rPr>
    </w:lvl>
    <w:lvl w:ilvl="6" w:tplc="121CF7FC" w:tentative="1">
      <w:start w:val="1"/>
      <w:numFmt w:val="bullet"/>
      <w:lvlText w:val="•"/>
      <w:lvlJc w:val="left"/>
      <w:pPr>
        <w:tabs>
          <w:tab w:val="num" w:pos="5040"/>
        </w:tabs>
        <w:ind w:left="5040" w:hanging="360"/>
      </w:pPr>
      <w:rPr>
        <w:rFonts w:ascii="Arial MT" w:hAnsi="Arial MT" w:hint="default"/>
      </w:rPr>
    </w:lvl>
    <w:lvl w:ilvl="7" w:tplc="FF42252C" w:tentative="1">
      <w:start w:val="1"/>
      <w:numFmt w:val="bullet"/>
      <w:lvlText w:val="•"/>
      <w:lvlJc w:val="left"/>
      <w:pPr>
        <w:tabs>
          <w:tab w:val="num" w:pos="5760"/>
        </w:tabs>
        <w:ind w:left="5760" w:hanging="360"/>
      </w:pPr>
      <w:rPr>
        <w:rFonts w:ascii="Arial MT" w:hAnsi="Arial MT" w:hint="default"/>
      </w:rPr>
    </w:lvl>
    <w:lvl w:ilvl="8" w:tplc="53821142" w:tentative="1">
      <w:start w:val="1"/>
      <w:numFmt w:val="bullet"/>
      <w:lvlText w:val="•"/>
      <w:lvlJc w:val="left"/>
      <w:pPr>
        <w:tabs>
          <w:tab w:val="num" w:pos="6480"/>
        </w:tabs>
        <w:ind w:left="6480" w:hanging="360"/>
      </w:pPr>
      <w:rPr>
        <w:rFonts w:ascii="Arial MT" w:hAnsi="Arial MT" w:hint="default"/>
      </w:rPr>
    </w:lvl>
  </w:abstractNum>
  <w:abstractNum w:abstractNumId="1">
    <w:nsid w:val="080A0FE0"/>
    <w:multiLevelType w:val="hybridMultilevel"/>
    <w:tmpl w:val="73FC0258"/>
    <w:lvl w:ilvl="0" w:tplc="646870E4">
      <w:start w:val="1"/>
      <w:numFmt w:val="bullet"/>
      <w:lvlText w:val="•"/>
      <w:lvlJc w:val="left"/>
      <w:pPr>
        <w:tabs>
          <w:tab w:val="num" w:pos="720"/>
        </w:tabs>
        <w:ind w:left="720" w:hanging="360"/>
      </w:pPr>
      <w:rPr>
        <w:rFonts w:ascii="Arial MT" w:hAnsi="Arial MT" w:hint="default"/>
      </w:rPr>
    </w:lvl>
    <w:lvl w:ilvl="1" w:tplc="3804525E" w:tentative="1">
      <w:start w:val="1"/>
      <w:numFmt w:val="bullet"/>
      <w:lvlText w:val="•"/>
      <w:lvlJc w:val="left"/>
      <w:pPr>
        <w:tabs>
          <w:tab w:val="num" w:pos="1440"/>
        </w:tabs>
        <w:ind w:left="1440" w:hanging="360"/>
      </w:pPr>
      <w:rPr>
        <w:rFonts w:ascii="Arial MT" w:hAnsi="Arial MT" w:hint="default"/>
      </w:rPr>
    </w:lvl>
    <w:lvl w:ilvl="2" w:tplc="410AA4E2" w:tentative="1">
      <w:start w:val="1"/>
      <w:numFmt w:val="bullet"/>
      <w:lvlText w:val="•"/>
      <w:lvlJc w:val="left"/>
      <w:pPr>
        <w:tabs>
          <w:tab w:val="num" w:pos="2160"/>
        </w:tabs>
        <w:ind w:left="2160" w:hanging="360"/>
      </w:pPr>
      <w:rPr>
        <w:rFonts w:ascii="Arial MT" w:hAnsi="Arial MT" w:hint="default"/>
      </w:rPr>
    </w:lvl>
    <w:lvl w:ilvl="3" w:tplc="1A64E3F8" w:tentative="1">
      <w:start w:val="1"/>
      <w:numFmt w:val="bullet"/>
      <w:lvlText w:val="•"/>
      <w:lvlJc w:val="left"/>
      <w:pPr>
        <w:tabs>
          <w:tab w:val="num" w:pos="2880"/>
        </w:tabs>
        <w:ind w:left="2880" w:hanging="360"/>
      </w:pPr>
      <w:rPr>
        <w:rFonts w:ascii="Arial MT" w:hAnsi="Arial MT" w:hint="default"/>
      </w:rPr>
    </w:lvl>
    <w:lvl w:ilvl="4" w:tplc="6034FE96" w:tentative="1">
      <w:start w:val="1"/>
      <w:numFmt w:val="bullet"/>
      <w:lvlText w:val="•"/>
      <w:lvlJc w:val="left"/>
      <w:pPr>
        <w:tabs>
          <w:tab w:val="num" w:pos="3600"/>
        </w:tabs>
        <w:ind w:left="3600" w:hanging="360"/>
      </w:pPr>
      <w:rPr>
        <w:rFonts w:ascii="Arial MT" w:hAnsi="Arial MT" w:hint="default"/>
      </w:rPr>
    </w:lvl>
    <w:lvl w:ilvl="5" w:tplc="76840F10" w:tentative="1">
      <w:start w:val="1"/>
      <w:numFmt w:val="bullet"/>
      <w:lvlText w:val="•"/>
      <w:lvlJc w:val="left"/>
      <w:pPr>
        <w:tabs>
          <w:tab w:val="num" w:pos="4320"/>
        </w:tabs>
        <w:ind w:left="4320" w:hanging="360"/>
      </w:pPr>
      <w:rPr>
        <w:rFonts w:ascii="Arial MT" w:hAnsi="Arial MT" w:hint="default"/>
      </w:rPr>
    </w:lvl>
    <w:lvl w:ilvl="6" w:tplc="404AD80E" w:tentative="1">
      <w:start w:val="1"/>
      <w:numFmt w:val="bullet"/>
      <w:lvlText w:val="•"/>
      <w:lvlJc w:val="left"/>
      <w:pPr>
        <w:tabs>
          <w:tab w:val="num" w:pos="5040"/>
        </w:tabs>
        <w:ind w:left="5040" w:hanging="360"/>
      </w:pPr>
      <w:rPr>
        <w:rFonts w:ascii="Arial MT" w:hAnsi="Arial MT" w:hint="default"/>
      </w:rPr>
    </w:lvl>
    <w:lvl w:ilvl="7" w:tplc="4E1AAA3A" w:tentative="1">
      <w:start w:val="1"/>
      <w:numFmt w:val="bullet"/>
      <w:lvlText w:val="•"/>
      <w:lvlJc w:val="left"/>
      <w:pPr>
        <w:tabs>
          <w:tab w:val="num" w:pos="5760"/>
        </w:tabs>
        <w:ind w:left="5760" w:hanging="360"/>
      </w:pPr>
      <w:rPr>
        <w:rFonts w:ascii="Arial MT" w:hAnsi="Arial MT" w:hint="default"/>
      </w:rPr>
    </w:lvl>
    <w:lvl w:ilvl="8" w:tplc="F5DA6BC2" w:tentative="1">
      <w:start w:val="1"/>
      <w:numFmt w:val="bullet"/>
      <w:lvlText w:val="•"/>
      <w:lvlJc w:val="left"/>
      <w:pPr>
        <w:tabs>
          <w:tab w:val="num" w:pos="6480"/>
        </w:tabs>
        <w:ind w:left="6480" w:hanging="360"/>
      </w:pPr>
      <w:rPr>
        <w:rFonts w:ascii="Arial MT" w:hAnsi="Arial MT" w:hint="default"/>
      </w:rPr>
    </w:lvl>
  </w:abstractNum>
  <w:abstractNum w:abstractNumId="2">
    <w:nsid w:val="0C72256A"/>
    <w:multiLevelType w:val="hybridMultilevel"/>
    <w:tmpl w:val="3F8664CA"/>
    <w:lvl w:ilvl="0" w:tplc="FE88693C">
      <w:start w:val="1"/>
      <w:numFmt w:val="bullet"/>
      <w:lvlText w:val="•"/>
      <w:lvlJc w:val="left"/>
      <w:pPr>
        <w:tabs>
          <w:tab w:val="num" w:pos="720"/>
        </w:tabs>
        <w:ind w:left="720" w:hanging="360"/>
      </w:pPr>
      <w:rPr>
        <w:rFonts w:ascii="Arial MT" w:hAnsi="Arial MT" w:hint="default"/>
      </w:rPr>
    </w:lvl>
    <w:lvl w:ilvl="1" w:tplc="B12EB0C2" w:tentative="1">
      <w:start w:val="1"/>
      <w:numFmt w:val="bullet"/>
      <w:lvlText w:val="•"/>
      <w:lvlJc w:val="left"/>
      <w:pPr>
        <w:tabs>
          <w:tab w:val="num" w:pos="1440"/>
        </w:tabs>
        <w:ind w:left="1440" w:hanging="360"/>
      </w:pPr>
      <w:rPr>
        <w:rFonts w:ascii="Arial MT" w:hAnsi="Arial MT" w:hint="default"/>
      </w:rPr>
    </w:lvl>
    <w:lvl w:ilvl="2" w:tplc="A9B646D4" w:tentative="1">
      <w:start w:val="1"/>
      <w:numFmt w:val="bullet"/>
      <w:lvlText w:val="•"/>
      <w:lvlJc w:val="left"/>
      <w:pPr>
        <w:tabs>
          <w:tab w:val="num" w:pos="2160"/>
        </w:tabs>
        <w:ind w:left="2160" w:hanging="360"/>
      </w:pPr>
      <w:rPr>
        <w:rFonts w:ascii="Arial MT" w:hAnsi="Arial MT" w:hint="default"/>
      </w:rPr>
    </w:lvl>
    <w:lvl w:ilvl="3" w:tplc="C452F83E" w:tentative="1">
      <w:start w:val="1"/>
      <w:numFmt w:val="bullet"/>
      <w:lvlText w:val="•"/>
      <w:lvlJc w:val="left"/>
      <w:pPr>
        <w:tabs>
          <w:tab w:val="num" w:pos="2880"/>
        </w:tabs>
        <w:ind w:left="2880" w:hanging="360"/>
      </w:pPr>
      <w:rPr>
        <w:rFonts w:ascii="Arial MT" w:hAnsi="Arial MT" w:hint="default"/>
      </w:rPr>
    </w:lvl>
    <w:lvl w:ilvl="4" w:tplc="0FFC985A" w:tentative="1">
      <w:start w:val="1"/>
      <w:numFmt w:val="bullet"/>
      <w:lvlText w:val="•"/>
      <w:lvlJc w:val="left"/>
      <w:pPr>
        <w:tabs>
          <w:tab w:val="num" w:pos="3600"/>
        </w:tabs>
        <w:ind w:left="3600" w:hanging="360"/>
      </w:pPr>
      <w:rPr>
        <w:rFonts w:ascii="Arial MT" w:hAnsi="Arial MT" w:hint="default"/>
      </w:rPr>
    </w:lvl>
    <w:lvl w:ilvl="5" w:tplc="542A53F8" w:tentative="1">
      <w:start w:val="1"/>
      <w:numFmt w:val="bullet"/>
      <w:lvlText w:val="•"/>
      <w:lvlJc w:val="left"/>
      <w:pPr>
        <w:tabs>
          <w:tab w:val="num" w:pos="4320"/>
        </w:tabs>
        <w:ind w:left="4320" w:hanging="360"/>
      </w:pPr>
      <w:rPr>
        <w:rFonts w:ascii="Arial MT" w:hAnsi="Arial MT" w:hint="default"/>
      </w:rPr>
    </w:lvl>
    <w:lvl w:ilvl="6" w:tplc="D1A68796" w:tentative="1">
      <w:start w:val="1"/>
      <w:numFmt w:val="bullet"/>
      <w:lvlText w:val="•"/>
      <w:lvlJc w:val="left"/>
      <w:pPr>
        <w:tabs>
          <w:tab w:val="num" w:pos="5040"/>
        </w:tabs>
        <w:ind w:left="5040" w:hanging="360"/>
      </w:pPr>
      <w:rPr>
        <w:rFonts w:ascii="Arial MT" w:hAnsi="Arial MT" w:hint="default"/>
      </w:rPr>
    </w:lvl>
    <w:lvl w:ilvl="7" w:tplc="1DB641E4" w:tentative="1">
      <w:start w:val="1"/>
      <w:numFmt w:val="bullet"/>
      <w:lvlText w:val="•"/>
      <w:lvlJc w:val="left"/>
      <w:pPr>
        <w:tabs>
          <w:tab w:val="num" w:pos="5760"/>
        </w:tabs>
        <w:ind w:left="5760" w:hanging="360"/>
      </w:pPr>
      <w:rPr>
        <w:rFonts w:ascii="Arial MT" w:hAnsi="Arial MT" w:hint="default"/>
      </w:rPr>
    </w:lvl>
    <w:lvl w:ilvl="8" w:tplc="2BCA5424" w:tentative="1">
      <w:start w:val="1"/>
      <w:numFmt w:val="bullet"/>
      <w:lvlText w:val="•"/>
      <w:lvlJc w:val="left"/>
      <w:pPr>
        <w:tabs>
          <w:tab w:val="num" w:pos="6480"/>
        </w:tabs>
        <w:ind w:left="6480" w:hanging="360"/>
      </w:pPr>
      <w:rPr>
        <w:rFonts w:ascii="Arial MT" w:hAnsi="Arial MT" w:hint="default"/>
      </w:rPr>
    </w:lvl>
  </w:abstractNum>
  <w:abstractNum w:abstractNumId="3">
    <w:nsid w:val="1035016E"/>
    <w:multiLevelType w:val="hybridMultilevel"/>
    <w:tmpl w:val="110C5BFE"/>
    <w:lvl w:ilvl="0" w:tplc="9192F47E">
      <w:start w:val="1"/>
      <w:numFmt w:val="bullet"/>
      <w:lvlText w:val="•"/>
      <w:lvlJc w:val="left"/>
      <w:pPr>
        <w:tabs>
          <w:tab w:val="num" w:pos="720"/>
        </w:tabs>
        <w:ind w:left="720" w:hanging="360"/>
      </w:pPr>
      <w:rPr>
        <w:rFonts w:ascii="Arial MT" w:hAnsi="Arial MT" w:hint="default"/>
      </w:rPr>
    </w:lvl>
    <w:lvl w:ilvl="1" w:tplc="15887004" w:tentative="1">
      <w:start w:val="1"/>
      <w:numFmt w:val="bullet"/>
      <w:lvlText w:val="•"/>
      <w:lvlJc w:val="left"/>
      <w:pPr>
        <w:tabs>
          <w:tab w:val="num" w:pos="1440"/>
        </w:tabs>
        <w:ind w:left="1440" w:hanging="360"/>
      </w:pPr>
      <w:rPr>
        <w:rFonts w:ascii="Arial MT" w:hAnsi="Arial MT" w:hint="default"/>
      </w:rPr>
    </w:lvl>
    <w:lvl w:ilvl="2" w:tplc="C9C4204C" w:tentative="1">
      <w:start w:val="1"/>
      <w:numFmt w:val="bullet"/>
      <w:lvlText w:val="•"/>
      <w:lvlJc w:val="left"/>
      <w:pPr>
        <w:tabs>
          <w:tab w:val="num" w:pos="2160"/>
        </w:tabs>
        <w:ind w:left="2160" w:hanging="360"/>
      </w:pPr>
      <w:rPr>
        <w:rFonts w:ascii="Arial MT" w:hAnsi="Arial MT" w:hint="default"/>
      </w:rPr>
    </w:lvl>
    <w:lvl w:ilvl="3" w:tplc="85F805B6" w:tentative="1">
      <w:start w:val="1"/>
      <w:numFmt w:val="bullet"/>
      <w:lvlText w:val="•"/>
      <w:lvlJc w:val="left"/>
      <w:pPr>
        <w:tabs>
          <w:tab w:val="num" w:pos="2880"/>
        </w:tabs>
        <w:ind w:left="2880" w:hanging="360"/>
      </w:pPr>
      <w:rPr>
        <w:rFonts w:ascii="Arial MT" w:hAnsi="Arial MT" w:hint="default"/>
      </w:rPr>
    </w:lvl>
    <w:lvl w:ilvl="4" w:tplc="7ECCE8BE" w:tentative="1">
      <w:start w:val="1"/>
      <w:numFmt w:val="bullet"/>
      <w:lvlText w:val="•"/>
      <w:lvlJc w:val="left"/>
      <w:pPr>
        <w:tabs>
          <w:tab w:val="num" w:pos="3600"/>
        </w:tabs>
        <w:ind w:left="3600" w:hanging="360"/>
      </w:pPr>
      <w:rPr>
        <w:rFonts w:ascii="Arial MT" w:hAnsi="Arial MT" w:hint="default"/>
      </w:rPr>
    </w:lvl>
    <w:lvl w:ilvl="5" w:tplc="6CE27440" w:tentative="1">
      <w:start w:val="1"/>
      <w:numFmt w:val="bullet"/>
      <w:lvlText w:val="•"/>
      <w:lvlJc w:val="left"/>
      <w:pPr>
        <w:tabs>
          <w:tab w:val="num" w:pos="4320"/>
        </w:tabs>
        <w:ind w:left="4320" w:hanging="360"/>
      </w:pPr>
      <w:rPr>
        <w:rFonts w:ascii="Arial MT" w:hAnsi="Arial MT" w:hint="default"/>
      </w:rPr>
    </w:lvl>
    <w:lvl w:ilvl="6" w:tplc="5AD28694" w:tentative="1">
      <w:start w:val="1"/>
      <w:numFmt w:val="bullet"/>
      <w:lvlText w:val="•"/>
      <w:lvlJc w:val="left"/>
      <w:pPr>
        <w:tabs>
          <w:tab w:val="num" w:pos="5040"/>
        </w:tabs>
        <w:ind w:left="5040" w:hanging="360"/>
      </w:pPr>
      <w:rPr>
        <w:rFonts w:ascii="Arial MT" w:hAnsi="Arial MT" w:hint="default"/>
      </w:rPr>
    </w:lvl>
    <w:lvl w:ilvl="7" w:tplc="807CA7EA" w:tentative="1">
      <w:start w:val="1"/>
      <w:numFmt w:val="bullet"/>
      <w:lvlText w:val="•"/>
      <w:lvlJc w:val="left"/>
      <w:pPr>
        <w:tabs>
          <w:tab w:val="num" w:pos="5760"/>
        </w:tabs>
        <w:ind w:left="5760" w:hanging="360"/>
      </w:pPr>
      <w:rPr>
        <w:rFonts w:ascii="Arial MT" w:hAnsi="Arial MT" w:hint="default"/>
      </w:rPr>
    </w:lvl>
    <w:lvl w:ilvl="8" w:tplc="67BC19FE" w:tentative="1">
      <w:start w:val="1"/>
      <w:numFmt w:val="bullet"/>
      <w:lvlText w:val="•"/>
      <w:lvlJc w:val="left"/>
      <w:pPr>
        <w:tabs>
          <w:tab w:val="num" w:pos="6480"/>
        </w:tabs>
        <w:ind w:left="6480" w:hanging="360"/>
      </w:pPr>
      <w:rPr>
        <w:rFonts w:ascii="Arial MT" w:hAnsi="Arial MT" w:hint="default"/>
      </w:rPr>
    </w:lvl>
  </w:abstractNum>
  <w:abstractNum w:abstractNumId="4">
    <w:nsid w:val="13F67D4E"/>
    <w:multiLevelType w:val="hybridMultilevel"/>
    <w:tmpl w:val="F9420D76"/>
    <w:lvl w:ilvl="0" w:tplc="AE489B82">
      <w:start w:val="1"/>
      <w:numFmt w:val="bullet"/>
      <w:lvlText w:val="•"/>
      <w:lvlJc w:val="left"/>
      <w:pPr>
        <w:tabs>
          <w:tab w:val="num" w:pos="720"/>
        </w:tabs>
        <w:ind w:left="720" w:hanging="360"/>
      </w:pPr>
      <w:rPr>
        <w:rFonts w:ascii="Arial MT" w:hAnsi="Arial MT" w:hint="default"/>
      </w:rPr>
    </w:lvl>
    <w:lvl w:ilvl="1" w:tplc="7018BE0E" w:tentative="1">
      <w:start w:val="1"/>
      <w:numFmt w:val="bullet"/>
      <w:lvlText w:val="•"/>
      <w:lvlJc w:val="left"/>
      <w:pPr>
        <w:tabs>
          <w:tab w:val="num" w:pos="1440"/>
        </w:tabs>
        <w:ind w:left="1440" w:hanging="360"/>
      </w:pPr>
      <w:rPr>
        <w:rFonts w:ascii="Arial MT" w:hAnsi="Arial MT" w:hint="default"/>
      </w:rPr>
    </w:lvl>
    <w:lvl w:ilvl="2" w:tplc="967EFA92" w:tentative="1">
      <w:start w:val="1"/>
      <w:numFmt w:val="bullet"/>
      <w:lvlText w:val="•"/>
      <w:lvlJc w:val="left"/>
      <w:pPr>
        <w:tabs>
          <w:tab w:val="num" w:pos="2160"/>
        </w:tabs>
        <w:ind w:left="2160" w:hanging="360"/>
      </w:pPr>
      <w:rPr>
        <w:rFonts w:ascii="Arial MT" w:hAnsi="Arial MT" w:hint="default"/>
      </w:rPr>
    </w:lvl>
    <w:lvl w:ilvl="3" w:tplc="493E6364" w:tentative="1">
      <w:start w:val="1"/>
      <w:numFmt w:val="bullet"/>
      <w:lvlText w:val="•"/>
      <w:lvlJc w:val="left"/>
      <w:pPr>
        <w:tabs>
          <w:tab w:val="num" w:pos="2880"/>
        </w:tabs>
        <w:ind w:left="2880" w:hanging="360"/>
      </w:pPr>
      <w:rPr>
        <w:rFonts w:ascii="Arial MT" w:hAnsi="Arial MT" w:hint="default"/>
      </w:rPr>
    </w:lvl>
    <w:lvl w:ilvl="4" w:tplc="8C0ACB2C" w:tentative="1">
      <w:start w:val="1"/>
      <w:numFmt w:val="bullet"/>
      <w:lvlText w:val="•"/>
      <w:lvlJc w:val="left"/>
      <w:pPr>
        <w:tabs>
          <w:tab w:val="num" w:pos="3600"/>
        </w:tabs>
        <w:ind w:left="3600" w:hanging="360"/>
      </w:pPr>
      <w:rPr>
        <w:rFonts w:ascii="Arial MT" w:hAnsi="Arial MT" w:hint="default"/>
      </w:rPr>
    </w:lvl>
    <w:lvl w:ilvl="5" w:tplc="E7D2109E" w:tentative="1">
      <w:start w:val="1"/>
      <w:numFmt w:val="bullet"/>
      <w:lvlText w:val="•"/>
      <w:lvlJc w:val="left"/>
      <w:pPr>
        <w:tabs>
          <w:tab w:val="num" w:pos="4320"/>
        </w:tabs>
        <w:ind w:left="4320" w:hanging="360"/>
      </w:pPr>
      <w:rPr>
        <w:rFonts w:ascii="Arial MT" w:hAnsi="Arial MT" w:hint="default"/>
      </w:rPr>
    </w:lvl>
    <w:lvl w:ilvl="6" w:tplc="CE0E667C" w:tentative="1">
      <w:start w:val="1"/>
      <w:numFmt w:val="bullet"/>
      <w:lvlText w:val="•"/>
      <w:lvlJc w:val="left"/>
      <w:pPr>
        <w:tabs>
          <w:tab w:val="num" w:pos="5040"/>
        </w:tabs>
        <w:ind w:left="5040" w:hanging="360"/>
      </w:pPr>
      <w:rPr>
        <w:rFonts w:ascii="Arial MT" w:hAnsi="Arial MT" w:hint="default"/>
      </w:rPr>
    </w:lvl>
    <w:lvl w:ilvl="7" w:tplc="37F40D68" w:tentative="1">
      <w:start w:val="1"/>
      <w:numFmt w:val="bullet"/>
      <w:lvlText w:val="•"/>
      <w:lvlJc w:val="left"/>
      <w:pPr>
        <w:tabs>
          <w:tab w:val="num" w:pos="5760"/>
        </w:tabs>
        <w:ind w:left="5760" w:hanging="360"/>
      </w:pPr>
      <w:rPr>
        <w:rFonts w:ascii="Arial MT" w:hAnsi="Arial MT" w:hint="default"/>
      </w:rPr>
    </w:lvl>
    <w:lvl w:ilvl="8" w:tplc="A7FCD914" w:tentative="1">
      <w:start w:val="1"/>
      <w:numFmt w:val="bullet"/>
      <w:lvlText w:val="•"/>
      <w:lvlJc w:val="left"/>
      <w:pPr>
        <w:tabs>
          <w:tab w:val="num" w:pos="6480"/>
        </w:tabs>
        <w:ind w:left="6480" w:hanging="360"/>
      </w:pPr>
      <w:rPr>
        <w:rFonts w:ascii="Arial MT" w:hAnsi="Arial MT" w:hint="default"/>
      </w:rPr>
    </w:lvl>
  </w:abstractNum>
  <w:abstractNum w:abstractNumId="5">
    <w:nsid w:val="15CD003B"/>
    <w:multiLevelType w:val="hybridMultilevel"/>
    <w:tmpl w:val="21565564"/>
    <w:lvl w:ilvl="0" w:tplc="5AAE1AB0">
      <w:start w:val="1"/>
      <w:numFmt w:val="bullet"/>
      <w:lvlText w:val="•"/>
      <w:lvlJc w:val="left"/>
      <w:pPr>
        <w:tabs>
          <w:tab w:val="num" w:pos="720"/>
        </w:tabs>
        <w:ind w:left="720" w:hanging="360"/>
      </w:pPr>
      <w:rPr>
        <w:rFonts w:ascii="Arial MT" w:hAnsi="Arial MT" w:hint="default"/>
      </w:rPr>
    </w:lvl>
    <w:lvl w:ilvl="1" w:tplc="23BE710C" w:tentative="1">
      <w:start w:val="1"/>
      <w:numFmt w:val="bullet"/>
      <w:lvlText w:val="•"/>
      <w:lvlJc w:val="left"/>
      <w:pPr>
        <w:tabs>
          <w:tab w:val="num" w:pos="1440"/>
        </w:tabs>
        <w:ind w:left="1440" w:hanging="360"/>
      </w:pPr>
      <w:rPr>
        <w:rFonts w:ascii="Arial MT" w:hAnsi="Arial MT" w:hint="default"/>
      </w:rPr>
    </w:lvl>
    <w:lvl w:ilvl="2" w:tplc="78000CFC" w:tentative="1">
      <w:start w:val="1"/>
      <w:numFmt w:val="bullet"/>
      <w:lvlText w:val="•"/>
      <w:lvlJc w:val="left"/>
      <w:pPr>
        <w:tabs>
          <w:tab w:val="num" w:pos="2160"/>
        </w:tabs>
        <w:ind w:left="2160" w:hanging="360"/>
      </w:pPr>
      <w:rPr>
        <w:rFonts w:ascii="Arial MT" w:hAnsi="Arial MT" w:hint="default"/>
      </w:rPr>
    </w:lvl>
    <w:lvl w:ilvl="3" w:tplc="917A76A6" w:tentative="1">
      <w:start w:val="1"/>
      <w:numFmt w:val="bullet"/>
      <w:lvlText w:val="•"/>
      <w:lvlJc w:val="left"/>
      <w:pPr>
        <w:tabs>
          <w:tab w:val="num" w:pos="2880"/>
        </w:tabs>
        <w:ind w:left="2880" w:hanging="360"/>
      </w:pPr>
      <w:rPr>
        <w:rFonts w:ascii="Arial MT" w:hAnsi="Arial MT" w:hint="default"/>
      </w:rPr>
    </w:lvl>
    <w:lvl w:ilvl="4" w:tplc="4A96E450" w:tentative="1">
      <w:start w:val="1"/>
      <w:numFmt w:val="bullet"/>
      <w:lvlText w:val="•"/>
      <w:lvlJc w:val="left"/>
      <w:pPr>
        <w:tabs>
          <w:tab w:val="num" w:pos="3600"/>
        </w:tabs>
        <w:ind w:left="3600" w:hanging="360"/>
      </w:pPr>
      <w:rPr>
        <w:rFonts w:ascii="Arial MT" w:hAnsi="Arial MT" w:hint="default"/>
      </w:rPr>
    </w:lvl>
    <w:lvl w:ilvl="5" w:tplc="4FACEE8A" w:tentative="1">
      <w:start w:val="1"/>
      <w:numFmt w:val="bullet"/>
      <w:lvlText w:val="•"/>
      <w:lvlJc w:val="left"/>
      <w:pPr>
        <w:tabs>
          <w:tab w:val="num" w:pos="4320"/>
        </w:tabs>
        <w:ind w:left="4320" w:hanging="360"/>
      </w:pPr>
      <w:rPr>
        <w:rFonts w:ascii="Arial MT" w:hAnsi="Arial MT" w:hint="default"/>
      </w:rPr>
    </w:lvl>
    <w:lvl w:ilvl="6" w:tplc="D5ACBEB0" w:tentative="1">
      <w:start w:val="1"/>
      <w:numFmt w:val="bullet"/>
      <w:lvlText w:val="•"/>
      <w:lvlJc w:val="left"/>
      <w:pPr>
        <w:tabs>
          <w:tab w:val="num" w:pos="5040"/>
        </w:tabs>
        <w:ind w:left="5040" w:hanging="360"/>
      </w:pPr>
      <w:rPr>
        <w:rFonts w:ascii="Arial MT" w:hAnsi="Arial MT" w:hint="default"/>
      </w:rPr>
    </w:lvl>
    <w:lvl w:ilvl="7" w:tplc="DB8E95E4" w:tentative="1">
      <w:start w:val="1"/>
      <w:numFmt w:val="bullet"/>
      <w:lvlText w:val="•"/>
      <w:lvlJc w:val="left"/>
      <w:pPr>
        <w:tabs>
          <w:tab w:val="num" w:pos="5760"/>
        </w:tabs>
        <w:ind w:left="5760" w:hanging="360"/>
      </w:pPr>
      <w:rPr>
        <w:rFonts w:ascii="Arial MT" w:hAnsi="Arial MT" w:hint="default"/>
      </w:rPr>
    </w:lvl>
    <w:lvl w:ilvl="8" w:tplc="B66E4CEC" w:tentative="1">
      <w:start w:val="1"/>
      <w:numFmt w:val="bullet"/>
      <w:lvlText w:val="•"/>
      <w:lvlJc w:val="left"/>
      <w:pPr>
        <w:tabs>
          <w:tab w:val="num" w:pos="6480"/>
        </w:tabs>
        <w:ind w:left="6480" w:hanging="360"/>
      </w:pPr>
      <w:rPr>
        <w:rFonts w:ascii="Arial MT" w:hAnsi="Arial MT" w:hint="default"/>
      </w:rPr>
    </w:lvl>
  </w:abstractNum>
  <w:abstractNum w:abstractNumId="6">
    <w:nsid w:val="27A34F9D"/>
    <w:multiLevelType w:val="hybridMultilevel"/>
    <w:tmpl w:val="159A0998"/>
    <w:lvl w:ilvl="0" w:tplc="4CFCF418">
      <w:start w:val="1"/>
      <w:numFmt w:val="bullet"/>
      <w:lvlText w:val="•"/>
      <w:lvlJc w:val="left"/>
      <w:pPr>
        <w:tabs>
          <w:tab w:val="num" w:pos="720"/>
        </w:tabs>
        <w:ind w:left="720" w:hanging="360"/>
      </w:pPr>
      <w:rPr>
        <w:rFonts w:ascii="Arial MT" w:hAnsi="Arial MT" w:hint="default"/>
      </w:rPr>
    </w:lvl>
    <w:lvl w:ilvl="1" w:tplc="EFD440AE" w:tentative="1">
      <w:start w:val="1"/>
      <w:numFmt w:val="bullet"/>
      <w:lvlText w:val="•"/>
      <w:lvlJc w:val="left"/>
      <w:pPr>
        <w:tabs>
          <w:tab w:val="num" w:pos="1440"/>
        </w:tabs>
        <w:ind w:left="1440" w:hanging="360"/>
      </w:pPr>
      <w:rPr>
        <w:rFonts w:ascii="Arial MT" w:hAnsi="Arial MT" w:hint="default"/>
      </w:rPr>
    </w:lvl>
    <w:lvl w:ilvl="2" w:tplc="9D3A49EA" w:tentative="1">
      <w:start w:val="1"/>
      <w:numFmt w:val="bullet"/>
      <w:lvlText w:val="•"/>
      <w:lvlJc w:val="left"/>
      <w:pPr>
        <w:tabs>
          <w:tab w:val="num" w:pos="2160"/>
        </w:tabs>
        <w:ind w:left="2160" w:hanging="360"/>
      </w:pPr>
      <w:rPr>
        <w:rFonts w:ascii="Arial MT" w:hAnsi="Arial MT" w:hint="default"/>
      </w:rPr>
    </w:lvl>
    <w:lvl w:ilvl="3" w:tplc="F4EA4FBC" w:tentative="1">
      <w:start w:val="1"/>
      <w:numFmt w:val="bullet"/>
      <w:lvlText w:val="•"/>
      <w:lvlJc w:val="left"/>
      <w:pPr>
        <w:tabs>
          <w:tab w:val="num" w:pos="2880"/>
        </w:tabs>
        <w:ind w:left="2880" w:hanging="360"/>
      </w:pPr>
      <w:rPr>
        <w:rFonts w:ascii="Arial MT" w:hAnsi="Arial MT" w:hint="default"/>
      </w:rPr>
    </w:lvl>
    <w:lvl w:ilvl="4" w:tplc="4D12018A" w:tentative="1">
      <w:start w:val="1"/>
      <w:numFmt w:val="bullet"/>
      <w:lvlText w:val="•"/>
      <w:lvlJc w:val="left"/>
      <w:pPr>
        <w:tabs>
          <w:tab w:val="num" w:pos="3600"/>
        </w:tabs>
        <w:ind w:left="3600" w:hanging="360"/>
      </w:pPr>
      <w:rPr>
        <w:rFonts w:ascii="Arial MT" w:hAnsi="Arial MT" w:hint="default"/>
      </w:rPr>
    </w:lvl>
    <w:lvl w:ilvl="5" w:tplc="63F41B2C" w:tentative="1">
      <w:start w:val="1"/>
      <w:numFmt w:val="bullet"/>
      <w:lvlText w:val="•"/>
      <w:lvlJc w:val="left"/>
      <w:pPr>
        <w:tabs>
          <w:tab w:val="num" w:pos="4320"/>
        </w:tabs>
        <w:ind w:left="4320" w:hanging="360"/>
      </w:pPr>
      <w:rPr>
        <w:rFonts w:ascii="Arial MT" w:hAnsi="Arial MT" w:hint="default"/>
      </w:rPr>
    </w:lvl>
    <w:lvl w:ilvl="6" w:tplc="E508F8D8" w:tentative="1">
      <w:start w:val="1"/>
      <w:numFmt w:val="bullet"/>
      <w:lvlText w:val="•"/>
      <w:lvlJc w:val="left"/>
      <w:pPr>
        <w:tabs>
          <w:tab w:val="num" w:pos="5040"/>
        </w:tabs>
        <w:ind w:left="5040" w:hanging="360"/>
      </w:pPr>
      <w:rPr>
        <w:rFonts w:ascii="Arial MT" w:hAnsi="Arial MT" w:hint="default"/>
      </w:rPr>
    </w:lvl>
    <w:lvl w:ilvl="7" w:tplc="2766B7FA" w:tentative="1">
      <w:start w:val="1"/>
      <w:numFmt w:val="bullet"/>
      <w:lvlText w:val="•"/>
      <w:lvlJc w:val="left"/>
      <w:pPr>
        <w:tabs>
          <w:tab w:val="num" w:pos="5760"/>
        </w:tabs>
        <w:ind w:left="5760" w:hanging="360"/>
      </w:pPr>
      <w:rPr>
        <w:rFonts w:ascii="Arial MT" w:hAnsi="Arial MT" w:hint="default"/>
      </w:rPr>
    </w:lvl>
    <w:lvl w:ilvl="8" w:tplc="AAA05C9E" w:tentative="1">
      <w:start w:val="1"/>
      <w:numFmt w:val="bullet"/>
      <w:lvlText w:val="•"/>
      <w:lvlJc w:val="left"/>
      <w:pPr>
        <w:tabs>
          <w:tab w:val="num" w:pos="6480"/>
        </w:tabs>
        <w:ind w:left="6480" w:hanging="360"/>
      </w:pPr>
      <w:rPr>
        <w:rFonts w:ascii="Arial MT" w:hAnsi="Arial MT" w:hint="default"/>
      </w:rPr>
    </w:lvl>
  </w:abstractNum>
  <w:abstractNum w:abstractNumId="7">
    <w:nsid w:val="2C1A13E3"/>
    <w:multiLevelType w:val="hybridMultilevel"/>
    <w:tmpl w:val="456839AE"/>
    <w:lvl w:ilvl="0" w:tplc="4A806568">
      <w:start w:val="1"/>
      <w:numFmt w:val="bullet"/>
      <w:lvlText w:val="•"/>
      <w:lvlJc w:val="left"/>
      <w:pPr>
        <w:tabs>
          <w:tab w:val="num" w:pos="720"/>
        </w:tabs>
        <w:ind w:left="720" w:hanging="360"/>
      </w:pPr>
      <w:rPr>
        <w:rFonts w:ascii="Arial" w:hAnsi="Arial" w:hint="default"/>
      </w:rPr>
    </w:lvl>
    <w:lvl w:ilvl="1" w:tplc="CAA2232C" w:tentative="1">
      <w:start w:val="1"/>
      <w:numFmt w:val="bullet"/>
      <w:lvlText w:val="•"/>
      <w:lvlJc w:val="left"/>
      <w:pPr>
        <w:tabs>
          <w:tab w:val="num" w:pos="1440"/>
        </w:tabs>
        <w:ind w:left="1440" w:hanging="360"/>
      </w:pPr>
      <w:rPr>
        <w:rFonts w:ascii="Arial" w:hAnsi="Arial" w:hint="default"/>
      </w:rPr>
    </w:lvl>
    <w:lvl w:ilvl="2" w:tplc="BC884B08" w:tentative="1">
      <w:start w:val="1"/>
      <w:numFmt w:val="bullet"/>
      <w:lvlText w:val="•"/>
      <w:lvlJc w:val="left"/>
      <w:pPr>
        <w:tabs>
          <w:tab w:val="num" w:pos="2160"/>
        </w:tabs>
        <w:ind w:left="2160" w:hanging="360"/>
      </w:pPr>
      <w:rPr>
        <w:rFonts w:ascii="Arial" w:hAnsi="Arial" w:hint="default"/>
      </w:rPr>
    </w:lvl>
    <w:lvl w:ilvl="3" w:tplc="C654FF06" w:tentative="1">
      <w:start w:val="1"/>
      <w:numFmt w:val="bullet"/>
      <w:lvlText w:val="•"/>
      <w:lvlJc w:val="left"/>
      <w:pPr>
        <w:tabs>
          <w:tab w:val="num" w:pos="2880"/>
        </w:tabs>
        <w:ind w:left="2880" w:hanging="360"/>
      </w:pPr>
      <w:rPr>
        <w:rFonts w:ascii="Arial" w:hAnsi="Arial" w:hint="default"/>
      </w:rPr>
    </w:lvl>
    <w:lvl w:ilvl="4" w:tplc="4478199C" w:tentative="1">
      <w:start w:val="1"/>
      <w:numFmt w:val="bullet"/>
      <w:lvlText w:val="•"/>
      <w:lvlJc w:val="left"/>
      <w:pPr>
        <w:tabs>
          <w:tab w:val="num" w:pos="3600"/>
        </w:tabs>
        <w:ind w:left="3600" w:hanging="360"/>
      </w:pPr>
      <w:rPr>
        <w:rFonts w:ascii="Arial" w:hAnsi="Arial" w:hint="default"/>
      </w:rPr>
    </w:lvl>
    <w:lvl w:ilvl="5" w:tplc="DFB60210" w:tentative="1">
      <w:start w:val="1"/>
      <w:numFmt w:val="bullet"/>
      <w:lvlText w:val="•"/>
      <w:lvlJc w:val="left"/>
      <w:pPr>
        <w:tabs>
          <w:tab w:val="num" w:pos="4320"/>
        </w:tabs>
        <w:ind w:left="4320" w:hanging="360"/>
      </w:pPr>
      <w:rPr>
        <w:rFonts w:ascii="Arial" w:hAnsi="Arial" w:hint="default"/>
      </w:rPr>
    </w:lvl>
    <w:lvl w:ilvl="6" w:tplc="72E090C2" w:tentative="1">
      <w:start w:val="1"/>
      <w:numFmt w:val="bullet"/>
      <w:lvlText w:val="•"/>
      <w:lvlJc w:val="left"/>
      <w:pPr>
        <w:tabs>
          <w:tab w:val="num" w:pos="5040"/>
        </w:tabs>
        <w:ind w:left="5040" w:hanging="360"/>
      </w:pPr>
      <w:rPr>
        <w:rFonts w:ascii="Arial" w:hAnsi="Arial" w:hint="default"/>
      </w:rPr>
    </w:lvl>
    <w:lvl w:ilvl="7" w:tplc="E1D2C350" w:tentative="1">
      <w:start w:val="1"/>
      <w:numFmt w:val="bullet"/>
      <w:lvlText w:val="•"/>
      <w:lvlJc w:val="left"/>
      <w:pPr>
        <w:tabs>
          <w:tab w:val="num" w:pos="5760"/>
        </w:tabs>
        <w:ind w:left="5760" w:hanging="360"/>
      </w:pPr>
      <w:rPr>
        <w:rFonts w:ascii="Arial" w:hAnsi="Arial" w:hint="default"/>
      </w:rPr>
    </w:lvl>
    <w:lvl w:ilvl="8" w:tplc="47D62F92" w:tentative="1">
      <w:start w:val="1"/>
      <w:numFmt w:val="bullet"/>
      <w:lvlText w:val="•"/>
      <w:lvlJc w:val="left"/>
      <w:pPr>
        <w:tabs>
          <w:tab w:val="num" w:pos="6480"/>
        </w:tabs>
        <w:ind w:left="6480" w:hanging="360"/>
      </w:pPr>
      <w:rPr>
        <w:rFonts w:ascii="Arial" w:hAnsi="Arial" w:hint="default"/>
      </w:rPr>
    </w:lvl>
  </w:abstractNum>
  <w:abstractNum w:abstractNumId="8">
    <w:nsid w:val="2F88308B"/>
    <w:multiLevelType w:val="hybridMultilevel"/>
    <w:tmpl w:val="DC9031E0"/>
    <w:lvl w:ilvl="0" w:tplc="DBD881DA">
      <w:start w:val="1"/>
      <w:numFmt w:val="bullet"/>
      <w:lvlText w:val="•"/>
      <w:lvlJc w:val="left"/>
      <w:pPr>
        <w:tabs>
          <w:tab w:val="num" w:pos="720"/>
        </w:tabs>
        <w:ind w:left="720" w:hanging="360"/>
      </w:pPr>
      <w:rPr>
        <w:rFonts w:ascii="Arial MT" w:hAnsi="Arial MT" w:hint="default"/>
      </w:rPr>
    </w:lvl>
    <w:lvl w:ilvl="1" w:tplc="E68C0D52" w:tentative="1">
      <w:start w:val="1"/>
      <w:numFmt w:val="bullet"/>
      <w:lvlText w:val="•"/>
      <w:lvlJc w:val="left"/>
      <w:pPr>
        <w:tabs>
          <w:tab w:val="num" w:pos="1440"/>
        </w:tabs>
        <w:ind w:left="1440" w:hanging="360"/>
      </w:pPr>
      <w:rPr>
        <w:rFonts w:ascii="Arial MT" w:hAnsi="Arial MT" w:hint="default"/>
      </w:rPr>
    </w:lvl>
    <w:lvl w:ilvl="2" w:tplc="874E50AC" w:tentative="1">
      <w:start w:val="1"/>
      <w:numFmt w:val="bullet"/>
      <w:lvlText w:val="•"/>
      <w:lvlJc w:val="left"/>
      <w:pPr>
        <w:tabs>
          <w:tab w:val="num" w:pos="2160"/>
        </w:tabs>
        <w:ind w:left="2160" w:hanging="360"/>
      </w:pPr>
      <w:rPr>
        <w:rFonts w:ascii="Arial MT" w:hAnsi="Arial MT" w:hint="default"/>
      </w:rPr>
    </w:lvl>
    <w:lvl w:ilvl="3" w:tplc="3EDE5EA2" w:tentative="1">
      <w:start w:val="1"/>
      <w:numFmt w:val="bullet"/>
      <w:lvlText w:val="•"/>
      <w:lvlJc w:val="left"/>
      <w:pPr>
        <w:tabs>
          <w:tab w:val="num" w:pos="2880"/>
        </w:tabs>
        <w:ind w:left="2880" w:hanging="360"/>
      </w:pPr>
      <w:rPr>
        <w:rFonts w:ascii="Arial MT" w:hAnsi="Arial MT" w:hint="default"/>
      </w:rPr>
    </w:lvl>
    <w:lvl w:ilvl="4" w:tplc="DC1A7436" w:tentative="1">
      <w:start w:val="1"/>
      <w:numFmt w:val="bullet"/>
      <w:lvlText w:val="•"/>
      <w:lvlJc w:val="left"/>
      <w:pPr>
        <w:tabs>
          <w:tab w:val="num" w:pos="3600"/>
        </w:tabs>
        <w:ind w:left="3600" w:hanging="360"/>
      </w:pPr>
      <w:rPr>
        <w:rFonts w:ascii="Arial MT" w:hAnsi="Arial MT" w:hint="default"/>
      </w:rPr>
    </w:lvl>
    <w:lvl w:ilvl="5" w:tplc="BF66383C" w:tentative="1">
      <w:start w:val="1"/>
      <w:numFmt w:val="bullet"/>
      <w:lvlText w:val="•"/>
      <w:lvlJc w:val="left"/>
      <w:pPr>
        <w:tabs>
          <w:tab w:val="num" w:pos="4320"/>
        </w:tabs>
        <w:ind w:left="4320" w:hanging="360"/>
      </w:pPr>
      <w:rPr>
        <w:rFonts w:ascii="Arial MT" w:hAnsi="Arial MT" w:hint="default"/>
      </w:rPr>
    </w:lvl>
    <w:lvl w:ilvl="6" w:tplc="E0AA74B4" w:tentative="1">
      <w:start w:val="1"/>
      <w:numFmt w:val="bullet"/>
      <w:lvlText w:val="•"/>
      <w:lvlJc w:val="left"/>
      <w:pPr>
        <w:tabs>
          <w:tab w:val="num" w:pos="5040"/>
        </w:tabs>
        <w:ind w:left="5040" w:hanging="360"/>
      </w:pPr>
      <w:rPr>
        <w:rFonts w:ascii="Arial MT" w:hAnsi="Arial MT" w:hint="default"/>
      </w:rPr>
    </w:lvl>
    <w:lvl w:ilvl="7" w:tplc="A3AA3664" w:tentative="1">
      <w:start w:val="1"/>
      <w:numFmt w:val="bullet"/>
      <w:lvlText w:val="•"/>
      <w:lvlJc w:val="left"/>
      <w:pPr>
        <w:tabs>
          <w:tab w:val="num" w:pos="5760"/>
        </w:tabs>
        <w:ind w:left="5760" w:hanging="360"/>
      </w:pPr>
      <w:rPr>
        <w:rFonts w:ascii="Arial MT" w:hAnsi="Arial MT" w:hint="default"/>
      </w:rPr>
    </w:lvl>
    <w:lvl w:ilvl="8" w:tplc="2966B8DA" w:tentative="1">
      <w:start w:val="1"/>
      <w:numFmt w:val="bullet"/>
      <w:lvlText w:val="•"/>
      <w:lvlJc w:val="left"/>
      <w:pPr>
        <w:tabs>
          <w:tab w:val="num" w:pos="6480"/>
        </w:tabs>
        <w:ind w:left="6480" w:hanging="360"/>
      </w:pPr>
      <w:rPr>
        <w:rFonts w:ascii="Arial MT" w:hAnsi="Arial MT" w:hint="default"/>
      </w:rPr>
    </w:lvl>
  </w:abstractNum>
  <w:abstractNum w:abstractNumId="9">
    <w:nsid w:val="34001FCB"/>
    <w:multiLevelType w:val="hybridMultilevel"/>
    <w:tmpl w:val="F154DCE8"/>
    <w:lvl w:ilvl="0" w:tplc="498ACB86">
      <w:start w:val="1"/>
      <w:numFmt w:val="bullet"/>
      <w:lvlText w:val="•"/>
      <w:lvlJc w:val="left"/>
      <w:pPr>
        <w:tabs>
          <w:tab w:val="num" w:pos="720"/>
        </w:tabs>
        <w:ind w:left="720" w:hanging="360"/>
      </w:pPr>
      <w:rPr>
        <w:rFonts w:ascii="Arial MT" w:hAnsi="Arial MT" w:hint="default"/>
      </w:rPr>
    </w:lvl>
    <w:lvl w:ilvl="1" w:tplc="48A67438" w:tentative="1">
      <w:start w:val="1"/>
      <w:numFmt w:val="bullet"/>
      <w:lvlText w:val="•"/>
      <w:lvlJc w:val="left"/>
      <w:pPr>
        <w:tabs>
          <w:tab w:val="num" w:pos="1440"/>
        </w:tabs>
        <w:ind w:left="1440" w:hanging="360"/>
      </w:pPr>
      <w:rPr>
        <w:rFonts w:ascii="Arial MT" w:hAnsi="Arial MT" w:hint="default"/>
      </w:rPr>
    </w:lvl>
    <w:lvl w:ilvl="2" w:tplc="19F66D62" w:tentative="1">
      <w:start w:val="1"/>
      <w:numFmt w:val="bullet"/>
      <w:lvlText w:val="•"/>
      <w:lvlJc w:val="left"/>
      <w:pPr>
        <w:tabs>
          <w:tab w:val="num" w:pos="2160"/>
        </w:tabs>
        <w:ind w:left="2160" w:hanging="360"/>
      </w:pPr>
      <w:rPr>
        <w:rFonts w:ascii="Arial MT" w:hAnsi="Arial MT" w:hint="default"/>
      </w:rPr>
    </w:lvl>
    <w:lvl w:ilvl="3" w:tplc="E872DEA6" w:tentative="1">
      <w:start w:val="1"/>
      <w:numFmt w:val="bullet"/>
      <w:lvlText w:val="•"/>
      <w:lvlJc w:val="left"/>
      <w:pPr>
        <w:tabs>
          <w:tab w:val="num" w:pos="2880"/>
        </w:tabs>
        <w:ind w:left="2880" w:hanging="360"/>
      </w:pPr>
      <w:rPr>
        <w:rFonts w:ascii="Arial MT" w:hAnsi="Arial MT" w:hint="default"/>
      </w:rPr>
    </w:lvl>
    <w:lvl w:ilvl="4" w:tplc="055E495A" w:tentative="1">
      <w:start w:val="1"/>
      <w:numFmt w:val="bullet"/>
      <w:lvlText w:val="•"/>
      <w:lvlJc w:val="left"/>
      <w:pPr>
        <w:tabs>
          <w:tab w:val="num" w:pos="3600"/>
        </w:tabs>
        <w:ind w:left="3600" w:hanging="360"/>
      </w:pPr>
      <w:rPr>
        <w:rFonts w:ascii="Arial MT" w:hAnsi="Arial MT" w:hint="default"/>
      </w:rPr>
    </w:lvl>
    <w:lvl w:ilvl="5" w:tplc="620CE2F2" w:tentative="1">
      <w:start w:val="1"/>
      <w:numFmt w:val="bullet"/>
      <w:lvlText w:val="•"/>
      <w:lvlJc w:val="left"/>
      <w:pPr>
        <w:tabs>
          <w:tab w:val="num" w:pos="4320"/>
        </w:tabs>
        <w:ind w:left="4320" w:hanging="360"/>
      </w:pPr>
      <w:rPr>
        <w:rFonts w:ascii="Arial MT" w:hAnsi="Arial MT" w:hint="default"/>
      </w:rPr>
    </w:lvl>
    <w:lvl w:ilvl="6" w:tplc="E548B5F8" w:tentative="1">
      <w:start w:val="1"/>
      <w:numFmt w:val="bullet"/>
      <w:lvlText w:val="•"/>
      <w:lvlJc w:val="left"/>
      <w:pPr>
        <w:tabs>
          <w:tab w:val="num" w:pos="5040"/>
        </w:tabs>
        <w:ind w:left="5040" w:hanging="360"/>
      </w:pPr>
      <w:rPr>
        <w:rFonts w:ascii="Arial MT" w:hAnsi="Arial MT" w:hint="default"/>
      </w:rPr>
    </w:lvl>
    <w:lvl w:ilvl="7" w:tplc="60703B76" w:tentative="1">
      <w:start w:val="1"/>
      <w:numFmt w:val="bullet"/>
      <w:lvlText w:val="•"/>
      <w:lvlJc w:val="left"/>
      <w:pPr>
        <w:tabs>
          <w:tab w:val="num" w:pos="5760"/>
        </w:tabs>
        <w:ind w:left="5760" w:hanging="360"/>
      </w:pPr>
      <w:rPr>
        <w:rFonts w:ascii="Arial MT" w:hAnsi="Arial MT" w:hint="default"/>
      </w:rPr>
    </w:lvl>
    <w:lvl w:ilvl="8" w:tplc="81B0E27E" w:tentative="1">
      <w:start w:val="1"/>
      <w:numFmt w:val="bullet"/>
      <w:lvlText w:val="•"/>
      <w:lvlJc w:val="left"/>
      <w:pPr>
        <w:tabs>
          <w:tab w:val="num" w:pos="6480"/>
        </w:tabs>
        <w:ind w:left="6480" w:hanging="360"/>
      </w:pPr>
      <w:rPr>
        <w:rFonts w:ascii="Arial MT" w:hAnsi="Arial MT" w:hint="default"/>
      </w:rPr>
    </w:lvl>
  </w:abstractNum>
  <w:abstractNum w:abstractNumId="10">
    <w:nsid w:val="496861D6"/>
    <w:multiLevelType w:val="hybridMultilevel"/>
    <w:tmpl w:val="3EE658FA"/>
    <w:lvl w:ilvl="0" w:tplc="04F0DAB0">
      <w:start w:val="1"/>
      <w:numFmt w:val="bullet"/>
      <w:lvlText w:val="•"/>
      <w:lvlJc w:val="left"/>
      <w:pPr>
        <w:tabs>
          <w:tab w:val="num" w:pos="720"/>
        </w:tabs>
        <w:ind w:left="720" w:hanging="360"/>
      </w:pPr>
      <w:rPr>
        <w:rFonts w:ascii="Arial MT" w:hAnsi="Arial MT" w:hint="default"/>
      </w:rPr>
    </w:lvl>
    <w:lvl w:ilvl="1" w:tplc="2EC6C164" w:tentative="1">
      <w:start w:val="1"/>
      <w:numFmt w:val="bullet"/>
      <w:lvlText w:val="•"/>
      <w:lvlJc w:val="left"/>
      <w:pPr>
        <w:tabs>
          <w:tab w:val="num" w:pos="1440"/>
        </w:tabs>
        <w:ind w:left="1440" w:hanging="360"/>
      </w:pPr>
      <w:rPr>
        <w:rFonts w:ascii="Arial MT" w:hAnsi="Arial MT" w:hint="default"/>
      </w:rPr>
    </w:lvl>
    <w:lvl w:ilvl="2" w:tplc="AA3EC142" w:tentative="1">
      <w:start w:val="1"/>
      <w:numFmt w:val="bullet"/>
      <w:lvlText w:val="•"/>
      <w:lvlJc w:val="left"/>
      <w:pPr>
        <w:tabs>
          <w:tab w:val="num" w:pos="2160"/>
        </w:tabs>
        <w:ind w:left="2160" w:hanging="360"/>
      </w:pPr>
      <w:rPr>
        <w:rFonts w:ascii="Arial MT" w:hAnsi="Arial MT" w:hint="default"/>
      </w:rPr>
    </w:lvl>
    <w:lvl w:ilvl="3" w:tplc="7DA0C89C" w:tentative="1">
      <w:start w:val="1"/>
      <w:numFmt w:val="bullet"/>
      <w:lvlText w:val="•"/>
      <w:lvlJc w:val="left"/>
      <w:pPr>
        <w:tabs>
          <w:tab w:val="num" w:pos="2880"/>
        </w:tabs>
        <w:ind w:left="2880" w:hanging="360"/>
      </w:pPr>
      <w:rPr>
        <w:rFonts w:ascii="Arial MT" w:hAnsi="Arial MT" w:hint="default"/>
      </w:rPr>
    </w:lvl>
    <w:lvl w:ilvl="4" w:tplc="BFF839B6" w:tentative="1">
      <w:start w:val="1"/>
      <w:numFmt w:val="bullet"/>
      <w:lvlText w:val="•"/>
      <w:lvlJc w:val="left"/>
      <w:pPr>
        <w:tabs>
          <w:tab w:val="num" w:pos="3600"/>
        </w:tabs>
        <w:ind w:left="3600" w:hanging="360"/>
      </w:pPr>
      <w:rPr>
        <w:rFonts w:ascii="Arial MT" w:hAnsi="Arial MT" w:hint="default"/>
      </w:rPr>
    </w:lvl>
    <w:lvl w:ilvl="5" w:tplc="6D9C620C" w:tentative="1">
      <w:start w:val="1"/>
      <w:numFmt w:val="bullet"/>
      <w:lvlText w:val="•"/>
      <w:lvlJc w:val="left"/>
      <w:pPr>
        <w:tabs>
          <w:tab w:val="num" w:pos="4320"/>
        </w:tabs>
        <w:ind w:left="4320" w:hanging="360"/>
      </w:pPr>
      <w:rPr>
        <w:rFonts w:ascii="Arial MT" w:hAnsi="Arial MT" w:hint="default"/>
      </w:rPr>
    </w:lvl>
    <w:lvl w:ilvl="6" w:tplc="E280056C" w:tentative="1">
      <w:start w:val="1"/>
      <w:numFmt w:val="bullet"/>
      <w:lvlText w:val="•"/>
      <w:lvlJc w:val="left"/>
      <w:pPr>
        <w:tabs>
          <w:tab w:val="num" w:pos="5040"/>
        </w:tabs>
        <w:ind w:left="5040" w:hanging="360"/>
      </w:pPr>
      <w:rPr>
        <w:rFonts w:ascii="Arial MT" w:hAnsi="Arial MT" w:hint="default"/>
      </w:rPr>
    </w:lvl>
    <w:lvl w:ilvl="7" w:tplc="4260E6AC" w:tentative="1">
      <w:start w:val="1"/>
      <w:numFmt w:val="bullet"/>
      <w:lvlText w:val="•"/>
      <w:lvlJc w:val="left"/>
      <w:pPr>
        <w:tabs>
          <w:tab w:val="num" w:pos="5760"/>
        </w:tabs>
        <w:ind w:left="5760" w:hanging="360"/>
      </w:pPr>
      <w:rPr>
        <w:rFonts w:ascii="Arial MT" w:hAnsi="Arial MT" w:hint="default"/>
      </w:rPr>
    </w:lvl>
    <w:lvl w:ilvl="8" w:tplc="0EA2BACC" w:tentative="1">
      <w:start w:val="1"/>
      <w:numFmt w:val="bullet"/>
      <w:lvlText w:val="•"/>
      <w:lvlJc w:val="left"/>
      <w:pPr>
        <w:tabs>
          <w:tab w:val="num" w:pos="6480"/>
        </w:tabs>
        <w:ind w:left="6480" w:hanging="360"/>
      </w:pPr>
      <w:rPr>
        <w:rFonts w:ascii="Arial MT" w:hAnsi="Arial MT" w:hint="default"/>
      </w:rPr>
    </w:lvl>
  </w:abstractNum>
  <w:abstractNum w:abstractNumId="11">
    <w:nsid w:val="536A55DC"/>
    <w:multiLevelType w:val="hybridMultilevel"/>
    <w:tmpl w:val="5F686CB2"/>
    <w:lvl w:ilvl="0" w:tplc="4E8A91B0">
      <w:start w:val="1"/>
      <w:numFmt w:val="bullet"/>
      <w:lvlText w:val="•"/>
      <w:lvlJc w:val="left"/>
      <w:pPr>
        <w:tabs>
          <w:tab w:val="num" w:pos="720"/>
        </w:tabs>
        <w:ind w:left="720" w:hanging="360"/>
      </w:pPr>
      <w:rPr>
        <w:rFonts w:ascii="Arial MT" w:hAnsi="Arial MT" w:hint="default"/>
      </w:rPr>
    </w:lvl>
    <w:lvl w:ilvl="1" w:tplc="811C9F68" w:tentative="1">
      <w:start w:val="1"/>
      <w:numFmt w:val="bullet"/>
      <w:lvlText w:val="•"/>
      <w:lvlJc w:val="left"/>
      <w:pPr>
        <w:tabs>
          <w:tab w:val="num" w:pos="1440"/>
        </w:tabs>
        <w:ind w:left="1440" w:hanging="360"/>
      </w:pPr>
      <w:rPr>
        <w:rFonts w:ascii="Arial MT" w:hAnsi="Arial MT" w:hint="default"/>
      </w:rPr>
    </w:lvl>
    <w:lvl w:ilvl="2" w:tplc="D6065D0A" w:tentative="1">
      <w:start w:val="1"/>
      <w:numFmt w:val="bullet"/>
      <w:lvlText w:val="•"/>
      <w:lvlJc w:val="left"/>
      <w:pPr>
        <w:tabs>
          <w:tab w:val="num" w:pos="2160"/>
        </w:tabs>
        <w:ind w:left="2160" w:hanging="360"/>
      </w:pPr>
      <w:rPr>
        <w:rFonts w:ascii="Arial MT" w:hAnsi="Arial MT" w:hint="default"/>
      </w:rPr>
    </w:lvl>
    <w:lvl w:ilvl="3" w:tplc="C27813B4" w:tentative="1">
      <w:start w:val="1"/>
      <w:numFmt w:val="bullet"/>
      <w:lvlText w:val="•"/>
      <w:lvlJc w:val="left"/>
      <w:pPr>
        <w:tabs>
          <w:tab w:val="num" w:pos="2880"/>
        </w:tabs>
        <w:ind w:left="2880" w:hanging="360"/>
      </w:pPr>
      <w:rPr>
        <w:rFonts w:ascii="Arial MT" w:hAnsi="Arial MT" w:hint="default"/>
      </w:rPr>
    </w:lvl>
    <w:lvl w:ilvl="4" w:tplc="47E0C846" w:tentative="1">
      <w:start w:val="1"/>
      <w:numFmt w:val="bullet"/>
      <w:lvlText w:val="•"/>
      <w:lvlJc w:val="left"/>
      <w:pPr>
        <w:tabs>
          <w:tab w:val="num" w:pos="3600"/>
        </w:tabs>
        <w:ind w:left="3600" w:hanging="360"/>
      </w:pPr>
      <w:rPr>
        <w:rFonts w:ascii="Arial MT" w:hAnsi="Arial MT" w:hint="default"/>
      </w:rPr>
    </w:lvl>
    <w:lvl w:ilvl="5" w:tplc="9F840E22" w:tentative="1">
      <w:start w:val="1"/>
      <w:numFmt w:val="bullet"/>
      <w:lvlText w:val="•"/>
      <w:lvlJc w:val="left"/>
      <w:pPr>
        <w:tabs>
          <w:tab w:val="num" w:pos="4320"/>
        </w:tabs>
        <w:ind w:left="4320" w:hanging="360"/>
      </w:pPr>
      <w:rPr>
        <w:rFonts w:ascii="Arial MT" w:hAnsi="Arial MT" w:hint="default"/>
      </w:rPr>
    </w:lvl>
    <w:lvl w:ilvl="6" w:tplc="8C2AA44C" w:tentative="1">
      <w:start w:val="1"/>
      <w:numFmt w:val="bullet"/>
      <w:lvlText w:val="•"/>
      <w:lvlJc w:val="left"/>
      <w:pPr>
        <w:tabs>
          <w:tab w:val="num" w:pos="5040"/>
        </w:tabs>
        <w:ind w:left="5040" w:hanging="360"/>
      </w:pPr>
      <w:rPr>
        <w:rFonts w:ascii="Arial MT" w:hAnsi="Arial MT" w:hint="default"/>
      </w:rPr>
    </w:lvl>
    <w:lvl w:ilvl="7" w:tplc="69C4FB76" w:tentative="1">
      <w:start w:val="1"/>
      <w:numFmt w:val="bullet"/>
      <w:lvlText w:val="•"/>
      <w:lvlJc w:val="left"/>
      <w:pPr>
        <w:tabs>
          <w:tab w:val="num" w:pos="5760"/>
        </w:tabs>
        <w:ind w:left="5760" w:hanging="360"/>
      </w:pPr>
      <w:rPr>
        <w:rFonts w:ascii="Arial MT" w:hAnsi="Arial MT" w:hint="default"/>
      </w:rPr>
    </w:lvl>
    <w:lvl w:ilvl="8" w:tplc="6DCE0762" w:tentative="1">
      <w:start w:val="1"/>
      <w:numFmt w:val="bullet"/>
      <w:lvlText w:val="•"/>
      <w:lvlJc w:val="left"/>
      <w:pPr>
        <w:tabs>
          <w:tab w:val="num" w:pos="6480"/>
        </w:tabs>
        <w:ind w:left="6480" w:hanging="360"/>
      </w:pPr>
      <w:rPr>
        <w:rFonts w:ascii="Arial MT" w:hAnsi="Arial MT" w:hint="default"/>
      </w:rPr>
    </w:lvl>
  </w:abstractNum>
  <w:abstractNum w:abstractNumId="12">
    <w:nsid w:val="554D2B23"/>
    <w:multiLevelType w:val="hybridMultilevel"/>
    <w:tmpl w:val="5330B3B4"/>
    <w:lvl w:ilvl="0" w:tplc="9356F0B0">
      <w:start w:val="1"/>
      <w:numFmt w:val="bullet"/>
      <w:lvlText w:val="•"/>
      <w:lvlJc w:val="left"/>
      <w:pPr>
        <w:tabs>
          <w:tab w:val="num" w:pos="720"/>
        </w:tabs>
        <w:ind w:left="720" w:hanging="360"/>
      </w:pPr>
      <w:rPr>
        <w:rFonts w:ascii="Arial" w:hAnsi="Arial" w:hint="default"/>
      </w:rPr>
    </w:lvl>
    <w:lvl w:ilvl="1" w:tplc="37C01C9C" w:tentative="1">
      <w:start w:val="1"/>
      <w:numFmt w:val="bullet"/>
      <w:lvlText w:val="•"/>
      <w:lvlJc w:val="left"/>
      <w:pPr>
        <w:tabs>
          <w:tab w:val="num" w:pos="1440"/>
        </w:tabs>
        <w:ind w:left="1440" w:hanging="360"/>
      </w:pPr>
      <w:rPr>
        <w:rFonts w:ascii="Arial" w:hAnsi="Arial" w:hint="default"/>
      </w:rPr>
    </w:lvl>
    <w:lvl w:ilvl="2" w:tplc="FE582202" w:tentative="1">
      <w:start w:val="1"/>
      <w:numFmt w:val="bullet"/>
      <w:lvlText w:val="•"/>
      <w:lvlJc w:val="left"/>
      <w:pPr>
        <w:tabs>
          <w:tab w:val="num" w:pos="2160"/>
        </w:tabs>
        <w:ind w:left="2160" w:hanging="360"/>
      </w:pPr>
      <w:rPr>
        <w:rFonts w:ascii="Arial" w:hAnsi="Arial" w:hint="default"/>
      </w:rPr>
    </w:lvl>
    <w:lvl w:ilvl="3" w:tplc="1F9CEBD6" w:tentative="1">
      <w:start w:val="1"/>
      <w:numFmt w:val="bullet"/>
      <w:lvlText w:val="•"/>
      <w:lvlJc w:val="left"/>
      <w:pPr>
        <w:tabs>
          <w:tab w:val="num" w:pos="2880"/>
        </w:tabs>
        <w:ind w:left="2880" w:hanging="360"/>
      </w:pPr>
      <w:rPr>
        <w:rFonts w:ascii="Arial" w:hAnsi="Arial" w:hint="default"/>
      </w:rPr>
    </w:lvl>
    <w:lvl w:ilvl="4" w:tplc="254EAF08" w:tentative="1">
      <w:start w:val="1"/>
      <w:numFmt w:val="bullet"/>
      <w:lvlText w:val="•"/>
      <w:lvlJc w:val="left"/>
      <w:pPr>
        <w:tabs>
          <w:tab w:val="num" w:pos="3600"/>
        </w:tabs>
        <w:ind w:left="3600" w:hanging="360"/>
      </w:pPr>
      <w:rPr>
        <w:rFonts w:ascii="Arial" w:hAnsi="Arial" w:hint="default"/>
      </w:rPr>
    </w:lvl>
    <w:lvl w:ilvl="5" w:tplc="456224F2" w:tentative="1">
      <w:start w:val="1"/>
      <w:numFmt w:val="bullet"/>
      <w:lvlText w:val="•"/>
      <w:lvlJc w:val="left"/>
      <w:pPr>
        <w:tabs>
          <w:tab w:val="num" w:pos="4320"/>
        </w:tabs>
        <w:ind w:left="4320" w:hanging="360"/>
      </w:pPr>
      <w:rPr>
        <w:rFonts w:ascii="Arial" w:hAnsi="Arial" w:hint="default"/>
      </w:rPr>
    </w:lvl>
    <w:lvl w:ilvl="6" w:tplc="997CCE80" w:tentative="1">
      <w:start w:val="1"/>
      <w:numFmt w:val="bullet"/>
      <w:lvlText w:val="•"/>
      <w:lvlJc w:val="left"/>
      <w:pPr>
        <w:tabs>
          <w:tab w:val="num" w:pos="5040"/>
        </w:tabs>
        <w:ind w:left="5040" w:hanging="360"/>
      </w:pPr>
      <w:rPr>
        <w:rFonts w:ascii="Arial" w:hAnsi="Arial" w:hint="default"/>
      </w:rPr>
    </w:lvl>
    <w:lvl w:ilvl="7" w:tplc="9A0E7D28" w:tentative="1">
      <w:start w:val="1"/>
      <w:numFmt w:val="bullet"/>
      <w:lvlText w:val="•"/>
      <w:lvlJc w:val="left"/>
      <w:pPr>
        <w:tabs>
          <w:tab w:val="num" w:pos="5760"/>
        </w:tabs>
        <w:ind w:left="5760" w:hanging="360"/>
      </w:pPr>
      <w:rPr>
        <w:rFonts w:ascii="Arial" w:hAnsi="Arial" w:hint="default"/>
      </w:rPr>
    </w:lvl>
    <w:lvl w:ilvl="8" w:tplc="D1A42622" w:tentative="1">
      <w:start w:val="1"/>
      <w:numFmt w:val="bullet"/>
      <w:lvlText w:val="•"/>
      <w:lvlJc w:val="left"/>
      <w:pPr>
        <w:tabs>
          <w:tab w:val="num" w:pos="6480"/>
        </w:tabs>
        <w:ind w:left="6480" w:hanging="360"/>
      </w:pPr>
      <w:rPr>
        <w:rFonts w:ascii="Arial" w:hAnsi="Arial" w:hint="default"/>
      </w:rPr>
    </w:lvl>
  </w:abstractNum>
  <w:abstractNum w:abstractNumId="13">
    <w:nsid w:val="58435B03"/>
    <w:multiLevelType w:val="hybridMultilevel"/>
    <w:tmpl w:val="761A54EA"/>
    <w:lvl w:ilvl="0" w:tplc="039A66F0">
      <w:start w:val="1"/>
      <w:numFmt w:val="bullet"/>
      <w:lvlText w:val="•"/>
      <w:lvlJc w:val="left"/>
      <w:pPr>
        <w:tabs>
          <w:tab w:val="num" w:pos="720"/>
        </w:tabs>
        <w:ind w:left="720" w:hanging="360"/>
      </w:pPr>
      <w:rPr>
        <w:rFonts w:ascii="Arial MT" w:hAnsi="Arial MT" w:hint="default"/>
      </w:rPr>
    </w:lvl>
    <w:lvl w:ilvl="1" w:tplc="6FB2850C" w:tentative="1">
      <w:start w:val="1"/>
      <w:numFmt w:val="bullet"/>
      <w:lvlText w:val="•"/>
      <w:lvlJc w:val="left"/>
      <w:pPr>
        <w:tabs>
          <w:tab w:val="num" w:pos="1440"/>
        </w:tabs>
        <w:ind w:left="1440" w:hanging="360"/>
      </w:pPr>
      <w:rPr>
        <w:rFonts w:ascii="Arial MT" w:hAnsi="Arial MT" w:hint="default"/>
      </w:rPr>
    </w:lvl>
    <w:lvl w:ilvl="2" w:tplc="7F02D472" w:tentative="1">
      <w:start w:val="1"/>
      <w:numFmt w:val="bullet"/>
      <w:lvlText w:val="•"/>
      <w:lvlJc w:val="left"/>
      <w:pPr>
        <w:tabs>
          <w:tab w:val="num" w:pos="2160"/>
        </w:tabs>
        <w:ind w:left="2160" w:hanging="360"/>
      </w:pPr>
      <w:rPr>
        <w:rFonts w:ascii="Arial MT" w:hAnsi="Arial MT" w:hint="default"/>
      </w:rPr>
    </w:lvl>
    <w:lvl w:ilvl="3" w:tplc="B852C0B0" w:tentative="1">
      <w:start w:val="1"/>
      <w:numFmt w:val="bullet"/>
      <w:lvlText w:val="•"/>
      <w:lvlJc w:val="left"/>
      <w:pPr>
        <w:tabs>
          <w:tab w:val="num" w:pos="2880"/>
        </w:tabs>
        <w:ind w:left="2880" w:hanging="360"/>
      </w:pPr>
      <w:rPr>
        <w:rFonts w:ascii="Arial MT" w:hAnsi="Arial MT" w:hint="default"/>
      </w:rPr>
    </w:lvl>
    <w:lvl w:ilvl="4" w:tplc="B818E2B8" w:tentative="1">
      <w:start w:val="1"/>
      <w:numFmt w:val="bullet"/>
      <w:lvlText w:val="•"/>
      <w:lvlJc w:val="left"/>
      <w:pPr>
        <w:tabs>
          <w:tab w:val="num" w:pos="3600"/>
        </w:tabs>
        <w:ind w:left="3600" w:hanging="360"/>
      </w:pPr>
      <w:rPr>
        <w:rFonts w:ascii="Arial MT" w:hAnsi="Arial MT" w:hint="default"/>
      </w:rPr>
    </w:lvl>
    <w:lvl w:ilvl="5" w:tplc="4688423A" w:tentative="1">
      <w:start w:val="1"/>
      <w:numFmt w:val="bullet"/>
      <w:lvlText w:val="•"/>
      <w:lvlJc w:val="left"/>
      <w:pPr>
        <w:tabs>
          <w:tab w:val="num" w:pos="4320"/>
        </w:tabs>
        <w:ind w:left="4320" w:hanging="360"/>
      </w:pPr>
      <w:rPr>
        <w:rFonts w:ascii="Arial MT" w:hAnsi="Arial MT" w:hint="default"/>
      </w:rPr>
    </w:lvl>
    <w:lvl w:ilvl="6" w:tplc="198E9EE0" w:tentative="1">
      <w:start w:val="1"/>
      <w:numFmt w:val="bullet"/>
      <w:lvlText w:val="•"/>
      <w:lvlJc w:val="left"/>
      <w:pPr>
        <w:tabs>
          <w:tab w:val="num" w:pos="5040"/>
        </w:tabs>
        <w:ind w:left="5040" w:hanging="360"/>
      </w:pPr>
      <w:rPr>
        <w:rFonts w:ascii="Arial MT" w:hAnsi="Arial MT" w:hint="default"/>
      </w:rPr>
    </w:lvl>
    <w:lvl w:ilvl="7" w:tplc="639834F8" w:tentative="1">
      <w:start w:val="1"/>
      <w:numFmt w:val="bullet"/>
      <w:lvlText w:val="•"/>
      <w:lvlJc w:val="left"/>
      <w:pPr>
        <w:tabs>
          <w:tab w:val="num" w:pos="5760"/>
        </w:tabs>
        <w:ind w:left="5760" w:hanging="360"/>
      </w:pPr>
      <w:rPr>
        <w:rFonts w:ascii="Arial MT" w:hAnsi="Arial MT" w:hint="default"/>
      </w:rPr>
    </w:lvl>
    <w:lvl w:ilvl="8" w:tplc="82A21E4A" w:tentative="1">
      <w:start w:val="1"/>
      <w:numFmt w:val="bullet"/>
      <w:lvlText w:val="•"/>
      <w:lvlJc w:val="left"/>
      <w:pPr>
        <w:tabs>
          <w:tab w:val="num" w:pos="6480"/>
        </w:tabs>
        <w:ind w:left="6480" w:hanging="360"/>
      </w:pPr>
      <w:rPr>
        <w:rFonts w:ascii="Arial MT" w:hAnsi="Arial MT" w:hint="default"/>
      </w:rPr>
    </w:lvl>
  </w:abstractNum>
  <w:abstractNum w:abstractNumId="14">
    <w:nsid w:val="597F1936"/>
    <w:multiLevelType w:val="hybridMultilevel"/>
    <w:tmpl w:val="B9DE0D16"/>
    <w:lvl w:ilvl="0" w:tplc="5D342A3A">
      <w:start w:val="1"/>
      <w:numFmt w:val="bullet"/>
      <w:lvlText w:val="•"/>
      <w:lvlJc w:val="left"/>
      <w:pPr>
        <w:tabs>
          <w:tab w:val="num" w:pos="720"/>
        </w:tabs>
        <w:ind w:left="720" w:hanging="360"/>
      </w:pPr>
      <w:rPr>
        <w:rFonts w:ascii="Arial MT" w:hAnsi="Arial MT" w:hint="default"/>
      </w:rPr>
    </w:lvl>
    <w:lvl w:ilvl="1" w:tplc="62E4518C" w:tentative="1">
      <w:start w:val="1"/>
      <w:numFmt w:val="bullet"/>
      <w:lvlText w:val="•"/>
      <w:lvlJc w:val="left"/>
      <w:pPr>
        <w:tabs>
          <w:tab w:val="num" w:pos="1440"/>
        </w:tabs>
        <w:ind w:left="1440" w:hanging="360"/>
      </w:pPr>
      <w:rPr>
        <w:rFonts w:ascii="Arial MT" w:hAnsi="Arial MT" w:hint="default"/>
      </w:rPr>
    </w:lvl>
    <w:lvl w:ilvl="2" w:tplc="D854BCA6" w:tentative="1">
      <w:start w:val="1"/>
      <w:numFmt w:val="bullet"/>
      <w:lvlText w:val="•"/>
      <w:lvlJc w:val="left"/>
      <w:pPr>
        <w:tabs>
          <w:tab w:val="num" w:pos="2160"/>
        </w:tabs>
        <w:ind w:left="2160" w:hanging="360"/>
      </w:pPr>
      <w:rPr>
        <w:rFonts w:ascii="Arial MT" w:hAnsi="Arial MT" w:hint="default"/>
      </w:rPr>
    </w:lvl>
    <w:lvl w:ilvl="3" w:tplc="D59AF44E" w:tentative="1">
      <w:start w:val="1"/>
      <w:numFmt w:val="bullet"/>
      <w:lvlText w:val="•"/>
      <w:lvlJc w:val="left"/>
      <w:pPr>
        <w:tabs>
          <w:tab w:val="num" w:pos="2880"/>
        </w:tabs>
        <w:ind w:left="2880" w:hanging="360"/>
      </w:pPr>
      <w:rPr>
        <w:rFonts w:ascii="Arial MT" w:hAnsi="Arial MT" w:hint="default"/>
      </w:rPr>
    </w:lvl>
    <w:lvl w:ilvl="4" w:tplc="E3B8B888" w:tentative="1">
      <w:start w:val="1"/>
      <w:numFmt w:val="bullet"/>
      <w:lvlText w:val="•"/>
      <w:lvlJc w:val="left"/>
      <w:pPr>
        <w:tabs>
          <w:tab w:val="num" w:pos="3600"/>
        </w:tabs>
        <w:ind w:left="3600" w:hanging="360"/>
      </w:pPr>
      <w:rPr>
        <w:rFonts w:ascii="Arial MT" w:hAnsi="Arial MT" w:hint="default"/>
      </w:rPr>
    </w:lvl>
    <w:lvl w:ilvl="5" w:tplc="A732DBBE" w:tentative="1">
      <w:start w:val="1"/>
      <w:numFmt w:val="bullet"/>
      <w:lvlText w:val="•"/>
      <w:lvlJc w:val="left"/>
      <w:pPr>
        <w:tabs>
          <w:tab w:val="num" w:pos="4320"/>
        </w:tabs>
        <w:ind w:left="4320" w:hanging="360"/>
      </w:pPr>
      <w:rPr>
        <w:rFonts w:ascii="Arial MT" w:hAnsi="Arial MT" w:hint="default"/>
      </w:rPr>
    </w:lvl>
    <w:lvl w:ilvl="6" w:tplc="AAE809AA" w:tentative="1">
      <w:start w:val="1"/>
      <w:numFmt w:val="bullet"/>
      <w:lvlText w:val="•"/>
      <w:lvlJc w:val="left"/>
      <w:pPr>
        <w:tabs>
          <w:tab w:val="num" w:pos="5040"/>
        </w:tabs>
        <w:ind w:left="5040" w:hanging="360"/>
      </w:pPr>
      <w:rPr>
        <w:rFonts w:ascii="Arial MT" w:hAnsi="Arial MT" w:hint="default"/>
      </w:rPr>
    </w:lvl>
    <w:lvl w:ilvl="7" w:tplc="10EEBECE" w:tentative="1">
      <w:start w:val="1"/>
      <w:numFmt w:val="bullet"/>
      <w:lvlText w:val="•"/>
      <w:lvlJc w:val="left"/>
      <w:pPr>
        <w:tabs>
          <w:tab w:val="num" w:pos="5760"/>
        </w:tabs>
        <w:ind w:left="5760" w:hanging="360"/>
      </w:pPr>
      <w:rPr>
        <w:rFonts w:ascii="Arial MT" w:hAnsi="Arial MT" w:hint="default"/>
      </w:rPr>
    </w:lvl>
    <w:lvl w:ilvl="8" w:tplc="74681EBC" w:tentative="1">
      <w:start w:val="1"/>
      <w:numFmt w:val="bullet"/>
      <w:lvlText w:val="•"/>
      <w:lvlJc w:val="left"/>
      <w:pPr>
        <w:tabs>
          <w:tab w:val="num" w:pos="6480"/>
        </w:tabs>
        <w:ind w:left="6480" w:hanging="360"/>
      </w:pPr>
      <w:rPr>
        <w:rFonts w:ascii="Arial MT" w:hAnsi="Arial MT" w:hint="default"/>
      </w:rPr>
    </w:lvl>
  </w:abstractNum>
  <w:abstractNum w:abstractNumId="15">
    <w:nsid w:val="5BC0286A"/>
    <w:multiLevelType w:val="hybridMultilevel"/>
    <w:tmpl w:val="45A2B032"/>
    <w:lvl w:ilvl="0" w:tplc="DEC488BC">
      <w:start w:val="1"/>
      <w:numFmt w:val="bullet"/>
      <w:lvlText w:val="•"/>
      <w:lvlJc w:val="left"/>
      <w:pPr>
        <w:tabs>
          <w:tab w:val="num" w:pos="720"/>
        </w:tabs>
        <w:ind w:left="720" w:hanging="360"/>
      </w:pPr>
      <w:rPr>
        <w:rFonts w:ascii="Arial" w:hAnsi="Arial" w:hint="default"/>
      </w:rPr>
    </w:lvl>
    <w:lvl w:ilvl="1" w:tplc="1694B32A" w:tentative="1">
      <w:start w:val="1"/>
      <w:numFmt w:val="bullet"/>
      <w:lvlText w:val="•"/>
      <w:lvlJc w:val="left"/>
      <w:pPr>
        <w:tabs>
          <w:tab w:val="num" w:pos="1440"/>
        </w:tabs>
        <w:ind w:left="1440" w:hanging="360"/>
      </w:pPr>
      <w:rPr>
        <w:rFonts w:ascii="Arial" w:hAnsi="Arial" w:hint="default"/>
      </w:rPr>
    </w:lvl>
    <w:lvl w:ilvl="2" w:tplc="0362373E" w:tentative="1">
      <w:start w:val="1"/>
      <w:numFmt w:val="bullet"/>
      <w:lvlText w:val="•"/>
      <w:lvlJc w:val="left"/>
      <w:pPr>
        <w:tabs>
          <w:tab w:val="num" w:pos="2160"/>
        </w:tabs>
        <w:ind w:left="2160" w:hanging="360"/>
      </w:pPr>
      <w:rPr>
        <w:rFonts w:ascii="Arial" w:hAnsi="Arial" w:hint="default"/>
      </w:rPr>
    </w:lvl>
    <w:lvl w:ilvl="3" w:tplc="B8D2BE42" w:tentative="1">
      <w:start w:val="1"/>
      <w:numFmt w:val="bullet"/>
      <w:lvlText w:val="•"/>
      <w:lvlJc w:val="left"/>
      <w:pPr>
        <w:tabs>
          <w:tab w:val="num" w:pos="2880"/>
        </w:tabs>
        <w:ind w:left="2880" w:hanging="360"/>
      </w:pPr>
      <w:rPr>
        <w:rFonts w:ascii="Arial" w:hAnsi="Arial" w:hint="default"/>
      </w:rPr>
    </w:lvl>
    <w:lvl w:ilvl="4" w:tplc="7E0614AE" w:tentative="1">
      <w:start w:val="1"/>
      <w:numFmt w:val="bullet"/>
      <w:lvlText w:val="•"/>
      <w:lvlJc w:val="left"/>
      <w:pPr>
        <w:tabs>
          <w:tab w:val="num" w:pos="3600"/>
        </w:tabs>
        <w:ind w:left="3600" w:hanging="360"/>
      </w:pPr>
      <w:rPr>
        <w:rFonts w:ascii="Arial" w:hAnsi="Arial" w:hint="default"/>
      </w:rPr>
    </w:lvl>
    <w:lvl w:ilvl="5" w:tplc="C7A48074" w:tentative="1">
      <w:start w:val="1"/>
      <w:numFmt w:val="bullet"/>
      <w:lvlText w:val="•"/>
      <w:lvlJc w:val="left"/>
      <w:pPr>
        <w:tabs>
          <w:tab w:val="num" w:pos="4320"/>
        </w:tabs>
        <w:ind w:left="4320" w:hanging="360"/>
      </w:pPr>
      <w:rPr>
        <w:rFonts w:ascii="Arial" w:hAnsi="Arial" w:hint="default"/>
      </w:rPr>
    </w:lvl>
    <w:lvl w:ilvl="6" w:tplc="6770B4A6" w:tentative="1">
      <w:start w:val="1"/>
      <w:numFmt w:val="bullet"/>
      <w:lvlText w:val="•"/>
      <w:lvlJc w:val="left"/>
      <w:pPr>
        <w:tabs>
          <w:tab w:val="num" w:pos="5040"/>
        </w:tabs>
        <w:ind w:left="5040" w:hanging="360"/>
      </w:pPr>
      <w:rPr>
        <w:rFonts w:ascii="Arial" w:hAnsi="Arial" w:hint="default"/>
      </w:rPr>
    </w:lvl>
    <w:lvl w:ilvl="7" w:tplc="E4FA0582" w:tentative="1">
      <w:start w:val="1"/>
      <w:numFmt w:val="bullet"/>
      <w:lvlText w:val="•"/>
      <w:lvlJc w:val="left"/>
      <w:pPr>
        <w:tabs>
          <w:tab w:val="num" w:pos="5760"/>
        </w:tabs>
        <w:ind w:left="5760" w:hanging="360"/>
      </w:pPr>
      <w:rPr>
        <w:rFonts w:ascii="Arial" w:hAnsi="Arial" w:hint="default"/>
      </w:rPr>
    </w:lvl>
    <w:lvl w:ilvl="8" w:tplc="CB724BDC" w:tentative="1">
      <w:start w:val="1"/>
      <w:numFmt w:val="bullet"/>
      <w:lvlText w:val="•"/>
      <w:lvlJc w:val="left"/>
      <w:pPr>
        <w:tabs>
          <w:tab w:val="num" w:pos="6480"/>
        </w:tabs>
        <w:ind w:left="6480" w:hanging="360"/>
      </w:pPr>
      <w:rPr>
        <w:rFonts w:ascii="Arial" w:hAnsi="Arial" w:hint="default"/>
      </w:rPr>
    </w:lvl>
  </w:abstractNum>
  <w:abstractNum w:abstractNumId="16">
    <w:nsid w:val="5D2E78F7"/>
    <w:multiLevelType w:val="hybridMultilevel"/>
    <w:tmpl w:val="B7B29A36"/>
    <w:lvl w:ilvl="0" w:tplc="8F066010">
      <w:start w:val="1"/>
      <w:numFmt w:val="bullet"/>
      <w:lvlText w:val="•"/>
      <w:lvlJc w:val="left"/>
      <w:pPr>
        <w:tabs>
          <w:tab w:val="num" w:pos="720"/>
        </w:tabs>
        <w:ind w:left="720" w:hanging="360"/>
      </w:pPr>
      <w:rPr>
        <w:rFonts w:ascii="Arial" w:hAnsi="Arial" w:hint="default"/>
      </w:rPr>
    </w:lvl>
    <w:lvl w:ilvl="1" w:tplc="CFB25D9C" w:tentative="1">
      <w:start w:val="1"/>
      <w:numFmt w:val="bullet"/>
      <w:lvlText w:val="•"/>
      <w:lvlJc w:val="left"/>
      <w:pPr>
        <w:tabs>
          <w:tab w:val="num" w:pos="1440"/>
        </w:tabs>
        <w:ind w:left="1440" w:hanging="360"/>
      </w:pPr>
      <w:rPr>
        <w:rFonts w:ascii="Arial" w:hAnsi="Arial" w:hint="default"/>
      </w:rPr>
    </w:lvl>
    <w:lvl w:ilvl="2" w:tplc="B028887C" w:tentative="1">
      <w:start w:val="1"/>
      <w:numFmt w:val="bullet"/>
      <w:lvlText w:val="•"/>
      <w:lvlJc w:val="left"/>
      <w:pPr>
        <w:tabs>
          <w:tab w:val="num" w:pos="2160"/>
        </w:tabs>
        <w:ind w:left="2160" w:hanging="360"/>
      </w:pPr>
      <w:rPr>
        <w:rFonts w:ascii="Arial" w:hAnsi="Arial" w:hint="default"/>
      </w:rPr>
    </w:lvl>
    <w:lvl w:ilvl="3" w:tplc="7E006DDA" w:tentative="1">
      <w:start w:val="1"/>
      <w:numFmt w:val="bullet"/>
      <w:lvlText w:val="•"/>
      <w:lvlJc w:val="left"/>
      <w:pPr>
        <w:tabs>
          <w:tab w:val="num" w:pos="2880"/>
        </w:tabs>
        <w:ind w:left="2880" w:hanging="360"/>
      </w:pPr>
      <w:rPr>
        <w:rFonts w:ascii="Arial" w:hAnsi="Arial" w:hint="default"/>
      </w:rPr>
    </w:lvl>
    <w:lvl w:ilvl="4" w:tplc="E710CDD0" w:tentative="1">
      <w:start w:val="1"/>
      <w:numFmt w:val="bullet"/>
      <w:lvlText w:val="•"/>
      <w:lvlJc w:val="left"/>
      <w:pPr>
        <w:tabs>
          <w:tab w:val="num" w:pos="3600"/>
        </w:tabs>
        <w:ind w:left="3600" w:hanging="360"/>
      </w:pPr>
      <w:rPr>
        <w:rFonts w:ascii="Arial" w:hAnsi="Arial" w:hint="default"/>
      </w:rPr>
    </w:lvl>
    <w:lvl w:ilvl="5" w:tplc="54580E00" w:tentative="1">
      <w:start w:val="1"/>
      <w:numFmt w:val="bullet"/>
      <w:lvlText w:val="•"/>
      <w:lvlJc w:val="left"/>
      <w:pPr>
        <w:tabs>
          <w:tab w:val="num" w:pos="4320"/>
        </w:tabs>
        <w:ind w:left="4320" w:hanging="360"/>
      </w:pPr>
      <w:rPr>
        <w:rFonts w:ascii="Arial" w:hAnsi="Arial" w:hint="default"/>
      </w:rPr>
    </w:lvl>
    <w:lvl w:ilvl="6" w:tplc="934096EA" w:tentative="1">
      <w:start w:val="1"/>
      <w:numFmt w:val="bullet"/>
      <w:lvlText w:val="•"/>
      <w:lvlJc w:val="left"/>
      <w:pPr>
        <w:tabs>
          <w:tab w:val="num" w:pos="5040"/>
        </w:tabs>
        <w:ind w:left="5040" w:hanging="360"/>
      </w:pPr>
      <w:rPr>
        <w:rFonts w:ascii="Arial" w:hAnsi="Arial" w:hint="default"/>
      </w:rPr>
    </w:lvl>
    <w:lvl w:ilvl="7" w:tplc="124E9E08" w:tentative="1">
      <w:start w:val="1"/>
      <w:numFmt w:val="bullet"/>
      <w:lvlText w:val="•"/>
      <w:lvlJc w:val="left"/>
      <w:pPr>
        <w:tabs>
          <w:tab w:val="num" w:pos="5760"/>
        </w:tabs>
        <w:ind w:left="5760" w:hanging="360"/>
      </w:pPr>
      <w:rPr>
        <w:rFonts w:ascii="Arial" w:hAnsi="Arial" w:hint="default"/>
      </w:rPr>
    </w:lvl>
    <w:lvl w:ilvl="8" w:tplc="1DD4AEC6" w:tentative="1">
      <w:start w:val="1"/>
      <w:numFmt w:val="bullet"/>
      <w:lvlText w:val="•"/>
      <w:lvlJc w:val="left"/>
      <w:pPr>
        <w:tabs>
          <w:tab w:val="num" w:pos="6480"/>
        </w:tabs>
        <w:ind w:left="6480" w:hanging="360"/>
      </w:pPr>
      <w:rPr>
        <w:rFonts w:ascii="Arial" w:hAnsi="Arial" w:hint="default"/>
      </w:rPr>
    </w:lvl>
  </w:abstractNum>
  <w:abstractNum w:abstractNumId="17">
    <w:nsid w:val="60C9393D"/>
    <w:multiLevelType w:val="hybridMultilevel"/>
    <w:tmpl w:val="303E3FAE"/>
    <w:lvl w:ilvl="0" w:tplc="83583B16">
      <w:start w:val="1"/>
      <w:numFmt w:val="bullet"/>
      <w:lvlText w:val="•"/>
      <w:lvlJc w:val="left"/>
      <w:pPr>
        <w:tabs>
          <w:tab w:val="num" w:pos="720"/>
        </w:tabs>
        <w:ind w:left="720" w:hanging="360"/>
      </w:pPr>
      <w:rPr>
        <w:rFonts w:ascii="Arial MT" w:hAnsi="Arial MT" w:hint="default"/>
      </w:rPr>
    </w:lvl>
    <w:lvl w:ilvl="1" w:tplc="2B025090" w:tentative="1">
      <w:start w:val="1"/>
      <w:numFmt w:val="bullet"/>
      <w:lvlText w:val="•"/>
      <w:lvlJc w:val="left"/>
      <w:pPr>
        <w:tabs>
          <w:tab w:val="num" w:pos="1440"/>
        </w:tabs>
        <w:ind w:left="1440" w:hanging="360"/>
      </w:pPr>
      <w:rPr>
        <w:rFonts w:ascii="Arial MT" w:hAnsi="Arial MT" w:hint="default"/>
      </w:rPr>
    </w:lvl>
    <w:lvl w:ilvl="2" w:tplc="0AFE17A2" w:tentative="1">
      <w:start w:val="1"/>
      <w:numFmt w:val="bullet"/>
      <w:lvlText w:val="•"/>
      <w:lvlJc w:val="left"/>
      <w:pPr>
        <w:tabs>
          <w:tab w:val="num" w:pos="2160"/>
        </w:tabs>
        <w:ind w:left="2160" w:hanging="360"/>
      </w:pPr>
      <w:rPr>
        <w:rFonts w:ascii="Arial MT" w:hAnsi="Arial MT" w:hint="default"/>
      </w:rPr>
    </w:lvl>
    <w:lvl w:ilvl="3" w:tplc="1FC04E5A" w:tentative="1">
      <w:start w:val="1"/>
      <w:numFmt w:val="bullet"/>
      <w:lvlText w:val="•"/>
      <w:lvlJc w:val="left"/>
      <w:pPr>
        <w:tabs>
          <w:tab w:val="num" w:pos="2880"/>
        </w:tabs>
        <w:ind w:left="2880" w:hanging="360"/>
      </w:pPr>
      <w:rPr>
        <w:rFonts w:ascii="Arial MT" w:hAnsi="Arial MT" w:hint="default"/>
      </w:rPr>
    </w:lvl>
    <w:lvl w:ilvl="4" w:tplc="41BC227A" w:tentative="1">
      <w:start w:val="1"/>
      <w:numFmt w:val="bullet"/>
      <w:lvlText w:val="•"/>
      <w:lvlJc w:val="left"/>
      <w:pPr>
        <w:tabs>
          <w:tab w:val="num" w:pos="3600"/>
        </w:tabs>
        <w:ind w:left="3600" w:hanging="360"/>
      </w:pPr>
      <w:rPr>
        <w:rFonts w:ascii="Arial MT" w:hAnsi="Arial MT" w:hint="default"/>
      </w:rPr>
    </w:lvl>
    <w:lvl w:ilvl="5" w:tplc="1D129FA2" w:tentative="1">
      <w:start w:val="1"/>
      <w:numFmt w:val="bullet"/>
      <w:lvlText w:val="•"/>
      <w:lvlJc w:val="left"/>
      <w:pPr>
        <w:tabs>
          <w:tab w:val="num" w:pos="4320"/>
        </w:tabs>
        <w:ind w:left="4320" w:hanging="360"/>
      </w:pPr>
      <w:rPr>
        <w:rFonts w:ascii="Arial MT" w:hAnsi="Arial MT" w:hint="default"/>
      </w:rPr>
    </w:lvl>
    <w:lvl w:ilvl="6" w:tplc="96D263F4" w:tentative="1">
      <w:start w:val="1"/>
      <w:numFmt w:val="bullet"/>
      <w:lvlText w:val="•"/>
      <w:lvlJc w:val="left"/>
      <w:pPr>
        <w:tabs>
          <w:tab w:val="num" w:pos="5040"/>
        </w:tabs>
        <w:ind w:left="5040" w:hanging="360"/>
      </w:pPr>
      <w:rPr>
        <w:rFonts w:ascii="Arial MT" w:hAnsi="Arial MT" w:hint="default"/>
      </w:rPr>
    </w:lvl>
    <w:lvl w:ilvl="7" w:tplc="EF4CB712" w:tentative="1">
      <w:start w:val="1"/>
      <w:numFmt w:val="bullet"/>
      <w:lvlText w:val="•"/>
      <w:lvlJc w:val="left"/>
      <w:pPr>
        <w:tabs>
          <w:tab w:val="num" w:pos="5760"/>
        </w:tabs>
        <w:ind w:left="5760" w:hanging="360"/>
      </w:pPr>
      <w:rPr>
        <w:rFonts w:ascii="Arial MT" w:hAnsi="Arial MT" w:hint="default"/>
      </w:rPr>
    </w:lvl>
    <w:lvl w:ilvl="8" w:tplc="C96CA7B6" w:tentative="1">
      <w:start w:val="1"/>
      <w:numFmt w:val="bullet"/>
      <w:lvlText w:val="•"/>
      <w:lvlJc w:val="left"/>
      <w:pPr>
        <w:tabs>
          <w:tab w:val="num" w:pos="6480"/>
        </w:tabs>
        <w:ind w:left="6480" w:hanging="360"/>
      </w:pPr>
      <w:rPr>
        <w:rFonts w:ascii="Arial MT" w:hAnsi="Arial MT" w:hint="default"/>
      </w:rPr>
    </w:lvl>
  </w:abstractNum>
  <w:abstractNum w:abstractNumId="18">
    <w:nsid w:val="6DA113D6"/>
    <w:multiLevelType w:val="hybridMultilevel"/>
    <w:tmpl w:val="694E39FA"/>
    <w:lvl w:ilvl="0" w:tplc="87C4D0D0">
      <w:start w:val="1"/>
      <w:numFmt w:val="bullet"/>
      <w:lvlText w:val="•"/>
      <w:lvlJc w:val="left"/>
      <w:pPr>
        <w:tabs>
          <w:tab w:val="num" w:pos="720"/>
        </w:tabs>
        <w:ind w:left="720" w:hanging="360"/>
      </w:pPr>
      <w:rPr>
        <w:rFonts w:ascii="Arial" w:hAnsi="Arial" w:hint="default"/>
      </w:rPr>
    </w:lvl>
    <w:lvl w:ilvl="1" w:tplc="6898F3EC" w:tentative="1">
      <w:start w:val="1"/>
      <w:numFmt w:val="bullet"/>
      <w:lvlText w:val="•"/>
      <w:lvlJc w:val="left"/>
      <w:pPr>
        <w:tabs>
          <w:tab w:val="num" w:pos="1440"/>
        </w:tabs>
        <w:ind w:left="1440" w:hanging="360"/>
      </w:pPr>
      <w:rPr>
        <w:rFonts w:ascii="Arial" w:hAnsi="Arial" w:hint="default"/>
      </w:rPr>
    </w:lvl>
    <w:lvl w:ilvl="2" w:tplc="39CA803E" w:tentative="1">
      <w:start w:val="1"/>
      <w:numFmt w:val="bullet"/>
      <w:lvlText w:val="•"/>
      <w:lvlJc w:val="left"/>
      <w:pPr>
        <w:tabs>
          <w:tab w:val="num" w:pos="2160"/>
        </w:tabs>
        <w:ind w:left="2160" w:hanging="360"/>
      </w:pPr>
      <w:rPr>
        <w:rFonts w:ascii="Arial" w:hAnsi="Arial" w:hint="default"/>
      </w:rPr>
    </w:lvl>
    <w:lvl w:ilvl="3" w:tplc="66069558" w:tentative="1">
      <w:start w:val="1"/>
      <w:numFmt w:val="bullet"/>
      <w:lvlText w:val="•"/>
      <w:lvlJc w:val="left"/>
      <w:pPr>
        <w:tabs>
          <w:tab w:val="num" w:pos="2880"/>
        </w:tabs>
        <w:ind w:left="2880" w:hanging="360"/>
      </w:pPr>
      <w:rPr>
        <w:rFonts w:ascii="Arial" w:hAnsi="Arial" w:hint="default"/>
      </w:rPr>
    </w:lvl>
    <w:lvl w:ilvl="4" w:tplc="CB0C37E4" w:tentative="1">
      <w:start w:val="1"/>
      <w:numFmt w:val="bullet"/>
      <w:lvlText w:val="•"/>
      <w:lvlJc w:val="left"/>
      <w:pPr>
        <w:tabs>
          <w:tab w:val="num" w:pos="3600"/>
        </w:tabs>
        <w:ind w:left="3600" w:hanging="360"/>
      </w:pPr>
      <w:rPr>
        <w:rFonts w:ascii="Arial" w:hAnsi="Arial" w:hint="default"/>
      </w:rPr>
    </w:lvl>
    <w:lvl w:ilvl="5" w:tplc="B718B8FA" w:tentative="1">
      <w:start w:val="1"/>
      <w:numFmt w:val="bullet"/>
      <w:lvlText w:val="•"/>
      <w:lvlJc w:val="left"/>
      <w:pPr>
        <w:tabs>
          <w:tab w:val="num" w:pos="4320"/>
        </w:tabs>
        <w:ind w:left="4320" w:hanging="360"/>
      </w:pPr>
      <w:rPr>
        <w:rFonts w:ascii="Arial" w:hAnsi="Arial" w:hint="default"/>
      </w:rPr>
    </w:lvl>
    <w:lvl w:ilvl="6" w:tplc="EC52C7EC" w:tentative="1">
      <w:start w:val="1"/>
      <w:numFmt w:val="bullet"/>
      <w:lvlText w:val="•"/>
      <w:lvlJc w:val="left"/>
      <w:pPr>
        <w:tabs>
          <w:tab w:val="num" w:pos="5040"/>
        </w:tabs>
        <w:ind w:left="5040" w:hanging="360"/>
      </w:pPr>
      <w:rPr>
        <w:rFonts w:ascii="Arial" w:hAnsi="Arial" w:hint="default"/>
      </w:rPr>
    </w:lvl>
    <w:lvl w:ilvl="7" w:tplc="54F494D8" w:tentative="1">
      <w:start w:val="1"/>
      <w:numFmt w:val="bullet"/>
      <w:lvlText w:val="•"/>
      <w:lvlJc w:val="left"/>
      <w:pPr>
        <w:tabs>
          <w:tab w:val="num" w:pos="5760"/>
        </w:tabs>
        <w:ind w:left="5760" w:hanging="360"/>
      </w:pPr>
      <w:rPr>
        <w:rFonts w:ascii="Arial" w:hAnsi="Arial" w:hint="default"/>
      </w:rPr>
    </w:lvl>
    <w:lvl w:ilvl="8" w:tplc="9B849358" w:tentative="1">
      <w:start w:val="1"/>
      <w:numFmt w:val="bullet"/>
      <w:lvlText w:val="•"/>
      <w:lvlJc w:val="left"/>
      <w:pPr>
        <w:tabs>
          <w:tab w:val="num" w:pos="6480"/>
        </w:tabs>
        <w:ind w:left="6480" w:hanging="360"/>
      </w:pPr>
      <w:rPr>
        <w:rFonts w:ascii="Arial" w:hAnsi="Arial" w:hint="default"/>
      </w:rPr>
    </w:lvl>
  </w:abstractNum>
  <w:abstractNum w:abstractNumId="19">
    <w:nsid w:val="74B21476"/>
    <w:multiLevelType w:val="hybridMultilevel"/>
    <w:tmpl w:val="71E0F6AA"/>
    <w:lvl w:ilvl="0" w:tplc="A4028296">
      <w:start w:val="1"/>
      <w:numFmt w:val="bullet"/>
      <w:lvlText w:val="•"/>
      <w:lvlJc w:val="left"/>
      <w:pPr>
        <w:tabs>
          <w:tab w:val="num" w:pos="720"/>
        </w:tabs>
        <w:ind w:left="720" w:hanging="360"/>
      </w:pPr>
      <w:rPr>
        <w:rFonts w:ascii="Arial MT" w:hAnsi="Arial MT" w:hint="default"/>
      </w:rPr>
    </w:lvl>
    <w:lvl w:ilvl="1" w:tplc="13A4ECFA" w:tentative="1">
      <w:start w:val="1"/>
      <w:numFmt w:val="bullet"/>
      <w:lvlText w:val="•"/>
      <w:lvlJc w:val="left"/>
      <w:pPr>
        <w:tabs>
          <w:tab w:val="num" w:pos="1440"/>
        </w:tabs>
        <w:ind w:left="1440" w:hanging="360"/>
      </w:pPr>
      <w:rPr>
        <w:rFonts w:ascii="Arial MT" w:hAnsi="Arial MT" w:hint="default"/>
      </w:rPr>
    </w:lvl>
    <w:lvl w:ilvl="2" w:tplc="C8F63F74" w:tentative="1">
      <w:start w:val="1"/>
      <w:numFmt w:val="bullet"/>
      <w:lvlText w:val="•"/>
      <w:lvlJc w:val="left"/>
      <w:pPr>
        <w:tabs>
          <w:tab w:val="num" w:pos="2160"/>
        </w:tabs>
        <w:ind w:left="2160" w:hanging="360"/>
      </w:pPr>
      <w:rPr>
        <w:rFonts w:ascii="Arial MT" w:hAnsi="Arial MT" w:hint="default"/>
      </w:rPr>
    </w:lvl>
    <w:lvl w:ilvl="3" w:tplc="D04EFB7C" w:tentative="1">
      <w:start w:val="1"/>
      <w:numFmt w:val="bullet"/>
      <w:lvlText w:val="•"/>
      <w:lvlJc w:val="left"/>
      <w:pPr>
        <w:tabs>
          <w:tab w:val="num" w:pos="2880"/>
        </w:tabs>
        <w:ind w:left="2880" w:hanging="360"/>
      </w:pPr>
      <w:rPr>
        <w:rFonts w:ascii="Arial MT" w:hAnsi="Arial MT" w:hint="default"/>
      </w:rPr>
    </w:lvl>
    <w:lvl w:ilvl="4" w:tplc="757EDCFC" w:tentative="1">
      <w:start w:val="1"/>
      <w:numFmt w:val="bullet"/>
      <w:lvlText w:val="•"/>
      <w:lvlJc w:val="left"/>
      <w:pPr>
        <w:tabs>
          <w:tab w:val="num" w:pos="3600"/>
        </w:tabs>
        <w:ind w:left="3600" w:hanging="360"/>
      </w:pPr>
      <w:rPr>
        <w:rFonts w:ascii="Arial MT" w:hAnsi="Arial MT" w:hint="default"/>
      </w:rPr>
    </w:lvl>
    <w:lvl w:ilvl="5" w:tplc="543E2324" w:tentative="1">
      <w:start w:val="1"/>
      <w:numFmt w:val="bullet"/>
      <w:lvlText w:val="•"/>
      <w:lvlJc w:val="left"/>
      <w:pPr>
        <w:tabs>
          <w:tab w:val="num" w:pos="4320"/>
        </w:tabs>
        <w:ind w:left="4320" w:hanging="360"/>
      </w:pPr>
      <w:rPr>
        <w:rFonts w:ascii="Arial MT" w:hAnsi="Arial MT" w:hint="default"/>
      </w:rPr>
    </w:lvl>
    <w:lvl w:ilvl="6" w:tplc="9452AE4E" w:tentative="1">
      <w:start w:val="1"/>
      <w:numFmt w:val="bullet"/>
      <w:lvlText w:val="•"/>
      <w:lvlJc w:val="left"/>
      <w:pPr>
        <w:tabs>
          <w:tab w:val="num" w:pos="5040"/>
        </w:tabs>
        <w:ind w:left="5040" w:hanging="360"/>
      </w:pPr>
      <w:rPr>
        <w:rFonts w:ascii="Arial MT" w:hAnsi="Arial MT" w:hint="default"/>
      </w:rPr>
    </w:lvl>
    <w:lvl w:ilvl="7" w:tplc="94B2E9EA" w:tentative="1">
      <w:start w:val="1"/>
      <w:numFmt w:val="bullet"/>
      <w:lvlText w:val="•"/>
      <w:lvlJc w:val="left"/>
      <w:pPr>
        <w:tabs>
          <w:tab w:val="num" w:pos="5760"/>
        </w:tabs>
        <w:ind w:left="5760" w:hanging="360"/>
      </w:pPr>
      <w:rPr>
        <w:rFonts w:ascii="Arial MT" w:hAnsi="Arial MT" w:hint="default"/>
      </w:rPr>
    </w:lvl>
    <w:lvl w:ilvl="8" w:tplc="4A924A50" w:tentative="1">
      <w:start w:val="1"/>
      <w:numFmt w:val="bullet"/>
      <w:lvlText w:val="•"/>
      <w:lvlJc w:val="left"/>
      <w:pPr>
        <w:tabs>
          <w:tab w:val="num" w:pos="6480"/>
        </w:tabs>
        <w:ind w:left="6480" w:hanging="360"/>
      </w:pPr>
      <w:rPr>
        <w:rFonts w:ascii="Arial MT" w:hAnsi="Arial MT" w:hint="default"/>
      </w:rPr>
    </w:lvl>
  </w:abstractNum>
  <w:abstractNum w:abstractNumId="20">
    <w:nsid w:val="7639442A"/>
    <w:multiLevelType w:val="hybridMultilevel"/>
    <w:tmpl w:val="9A3A4B92"/>
    <w:lvl w:ilvl="0" w:tplc="B598FED8">
      <w:start w:val="1"/>
      <w:numFmt w:val="bullet"/>
      <w:lvlText w:val="•"/>
      <w:lvlJc w:val="left"/>
      <w:pPr>
        <w:tabs>
          <w:tab w:val="num" w:pos="720"/>
        </w:tabs>
        <w:ind w:left="720" w:hanging="360"/>
      </w:pPr>
      <w:rPr>
        <w:rFonts w:ascii="Arial MT" w:hAnsi="Arial MT" w:hint="default"/>
      </w:rPr>
    </w:lvl>
    <w:lvl w:ilvl="1" w:tplc="36ACBADA" w:tentative="1">
      <w:start w:val="1"/>
      <w:numFmt w:val="bullet"/>
      <w:lvlText w:val="•"/>
      <w:lvlJc w:val="left"/>
      <w:pPr>
        <w:tabs>
          <w:tab w:val="num" w:pos="1440"/>
        </w:tabs>
        <w:ind w:left="1440" w:hanging="360"/>
      </w:pPr>
      <w:rPr>
        <w:rFonts w:ascii="Arial MT" w:hAnsi="Arial MT" w:hint="default"/>
      </w:rPr>
    </w:lvl>
    <w:lvl w:ilvl="2" w:tplc="C9DEBD7A" w:tentative="1">
      <w:start w:val="1"/>
      <w:numFmt w:val="bullet"/>
      <w:lvlText w:val="•"/>
      <w:lvlJc w:val="left"/>
      <w:pPr>
        <w:tabs>
          <w:tab w:val="num" w:pos="2160"/>
        </w:tabs>
        <w:ind w:left="2160" w:hanging="360"/>
      </w:pPr>
      <w:rPr>
        <w:rFonts w:ascii="Arial MT" w:hAnsi="Arial MT" w:hint="default"/>
      </w:rPr>
    </w:lvl>
    <w:lvl w:ilvl="3" w:tplc="A1CA46D2" w:tentative="1">
      <w:start w:val="1"/>
      <w:numFmt w:val="bullet"/>
      <w:lvlText w:val="•"/>
      <w:lvlJc w:val="left"/>
      <w:pPr>
        <w:tabs>
          <w:tab w:val="num" w:pos="2880"/>
        </w:tabs>
        <w:ind w:left="2880" w:hanging="360"/>
      </w:pPr>
      <w:rPr>
        <w:rFonts w:ascii="Arial MT" w:hAnsi="Arial MT" w:hint="default"/>
      </w:rPr>
    </w:lvl>
    <w:lvl w:ilvl="4" w:tplc="3FC23FB0" w:tentative="1">
      <w:start w:val="1"/>
      <w:numFmt w:val="bullet"/>
      <w:lvlText w:val="•"/>
      <w:lvlJc w:val="left"/>
      <w:pPr>
        <w:tabs>
          <w:tab w:val="num" w:pos="3600"/>
        </w:tabs>
        <w:ind w:left="3600" w:hanging="360"/>
      </w:pPr>
      <w:rPr>
        <w:rFonts w:ascii="Arial MT" w:hAnsi="Arial MT" w:hint="default"/>
      </w:rPr>
    </w:lvl>
    <w:lvl w:ilvl="5" w:tplc="D5722520" w:tentative="1">
      <w:start w:val="1"/>
      <w:numFmt w:val="bullet"/>
      <w:lvlText w:val="•"/>
      <w:lvlJc w:val="left"/>
      <w:pPr>
        <w:tabs>
          <w:tab w:val="num" w:pos="4320"/>
        </w:tabs>
        <w:ind w:left="4320" w:hanging="360"/>
      </w:pPr>
      <w:rPr>
        <w:rFonts w:ascii="Arial MT" w:hAnsi="Arial MT" w:hint="default"/>
      </w:rPr>
    </w:lvl>
    <w:lvl w:ilvl="6" w:tplc="823A6242" w:tentative="1">
      <w:start w:val="1"/>
      <w:numFmt w:val="bullet"/>
      <w:lvlText w:val="•"/>
      <w:lvlJc w:val="left"/>
      <w:pPr>
        <w:tabs>
          <w:tab w:val="num" w:pos="5040"/>
        </w:tabs>
        <w:ind w:left="5040" w:hanging="360"/>
      </w:pPr>
      <w:rPr>
        <w:rFonts w:ascii="Arial MT" w:hAnsi="Arial MT" w:hint="default"/>
      </w:rPr>
    </w:lvl>
    <w:lvl w:ilvl="7" w:tplc="F90A7ADC" w:tentative="1">
      <w:start w:val="1"/>
      <w:numFmt w:val="bullet"/>
      <w:lvlText w:val="•"/>
      <w:lvlJc w:val="left"/>
      <w:pPr>
        <w:tabs>
          <w:tab w:val="num" w:pos="5760"/>
        </w:tabs>
        <w:ind w:left="5760" w:hanging="360"/>
      </w:pPr>
      <w:rPr>
        <w:rFonts w:ascii="Arial MT" w:hAnsi="Arial MT" w:hint="default"/>
      </w:rPr>
    </w:lvl>
    <w:lvl w:ilvl="8" w:tplc="E5A46F3A" w:tentative="1">
      <w:start w:val="1"/>
      <w:numFmt w:val="bullet"/>
      <w:lvlText w:val="•"/>
      <w:lvlJc w:val="left"/>
      <w:pPr>
        <w:tabs>
          <w:tab w:val="num" w:pos="6480"/>
        </w:tabs>
        <w:ind w:left="6480" w:hanging="360"/>
      </w:pPr>
      <w:rPr>
        <w:rFonts w:ascii="Arial MT" w:hAnsi="Arial MT" w:hint="default"/>
      </w:rPr>
    </w:lvl>
  </w:abstractNum>
  <w:abstractNum w:abstractNumId="21">
    <w:nsid w:val="7B7E6201"/>
    <w:multiLevelType w:val="hybridMultilevel"/>
    <w:tmpl w:val="09C66F4E"/>
    <w:lvl w:ilvl="0" w:tplc="A09868DA">
      <w:start w:val="1"/>
      <w:numFmt w:val="bullet"/>
      <w:lvlText w:val="•"/>
      <w:lvlJc w:val="left"/>
      <w:pPr>
        <w:tabs>
          <w:tab w:val="num" w:pos="720"/>
        </w:tabs>
        <w:ind w:left="720" w:hanging="360"/>
      </w:pPr>
      <w:rPr>
        <w:rFonts w:ascii="Arial MT" w:hAnsi="Arial MT" w:hint="default"/>
      </w:rPr>
    </w:lvl>
    <w:lvl w:ilvl="1" w:tplc="EC262EDA" w:tentative="1">
      <w:start w:val="1"/>
      <w:numFmt w:val="bullet"/>
      <w:lvlText w:val="•"/>
      <w:lvlJc w:val="left"/>
      <w:pPr>
        <w:tabs>
          <w:tab w:val="num" w:pos="1440"/>
        </w:tabs>
        <w:ind w:left="1440" w:hanging="360"/>
      </w:pPr>
      <w:rPr>
        <w:rFonts w:ascii="Arial MT" w:hAnsi="Arial MT" w:hint="default"/>
      </w:rPr>
    </w:lvl>
    <w:lvl w:ilvl="2" w:tplc="DBF86B30" w:tentative="1">
      <w:start w:val="1"/>
      <w:numFmt w:val="bullet"/>
      <w:lvlText w:val="•"/>
      <w:lvlJc w:val="left"/>
      <w:pPr>
        <w:tabs>
          <w:tab w:val="num" w:pos="2160"/>
        </w:tabs>
        <w:ind w:left="2160" w:hanging="360"/>
      </w:pPr>
      <w:rPr>
        <w:rFonts w:ascii="Arial MT" w:hAnsi="Arial MT" w:hint="default"/>
      </w:rPr>
    </w:lvl>
    <w:lvl w:ilvl="3" w:tplc="85CEB5FC" w:tentative="1">
      <w:start w:val="1"/>
      <w:numFmt w:val="bullet"/>
      <w:lvlText w:val="•"/>
      <w:lvlJc w:val="left"/>
      <w:pPr>
        <w:tabs>
          <w:tab w:val="num" w:pos="2880"/>
        </w:tabs>
        <w:ind w:left="2880" w:hanging="360"/>
      </w:pPr>
      <w:rPr>
        <w:rFonts w:ascii="Arial MT" w:hAnsi="Arial MT" w:hint="default"/>
      </w:rPr>
    </w:lvl>
    <w:lvl w:ilvl="4" w:tplc="3D38FD2C" w:tentative="1">
      <w:start w:val="1"/>
      <w:numFmt w:val="bullet"/>
      <w:lvlText w:val="•"/>
      <w:lvlJc w:val="left"/>
      <w:pPr>
        <w:tabs>
          <w:tab w:val="num" w:pos="3600"/>
        </w:tabs>
        <w:ind w:left="3600" w:hanging="360"/>
      </w:pPr>
      <w:rPr>
        <w:rFonts w:ascii="Arial MT" w:hAnsi="Arial MT" w:hint="default"/>
      </w:rPr>
    </w:lvl>
    <w:lvl w:ilvl="5" w:tplc="2A80F43E" w:tentative="1">
      <w:start w:val="1"/>
      <w:numFmt w:val="bullet"/>
      <w:lvlText w:val="•"/>
      <w:lvlJc w:val="left"/>
      <w:pPr>
        <w:tabs>
          <w:tab w:val="num" w:pos="4320"/>
        </w:tabs>
        <w:ind w:left="4320" w:hanging="360"/>
      </w:pPr>
      <w:rPr>
        <w:rFonts w:ascii="Arial MT" w:hAnsi="Arial MT" w:hint="default"/>
      </w:rPr>
    </w:lvl>
    <w:lvl w:ilvl="6" w:tplc="839423F0" w:tentative="1">
      <w:start w:val="1"/>
      <w:numFmt w:val="bullet"/>
      <w:lvlText w:val="•"/>
      <w:lvlJc w:val="left"/>
      <w:pPr>
        <w:tabs>
          <w:tab w:val="num" w:pos="5040"/>
        </w:tabs>
        <w:ind w:left="5040" w:hanging="360"/>
      </w:pPr>
      <w:rPr>
        <w:rFonts w:ascii="Arial MT" w:hAnsi="Arial MT" w:hint="default"/>
      </w:rPr>
    </w:lvl>
    <w:lvl w:ilvl="7" w:tplc="0FD24D98" w:tentative="1">
      <w:start w:val="1"/>
      <w:numFmt w:val="bullet"/>
      <w:lvlText w:val="•"/>
      <w:lvlJc w:val="left"/>
      <w:pPr>
        <w:tabs>
          <w:tab w:val="num" w:pos="5760"/>
        </w:tabs>
        <w:ind w:left="5760" w:hanging="360"/>
      </w:pPr>
      <w:rPr>
        <w:rFonts w:ascii="Arial MT" w:hAnsi="Arial MT" w:hint="default"/>
      </w:rPr>
    </w:lvl>
    <w:lvl w:ilvl="8" w:tplc="1C7E5CA0" w:tentative="1">
      <w:start w:val="1"/>
      <w:numFmt w:val="bullet"/>
      <w:lvlText w:val="•"/>
      <w:lvlJc w:val="left"/>
      <w:pPr>
        <w:tabs>
          <w:tab w:val="num" w:pos="6480"/>
        </w:tabs>
        <w:ind w:left="6480" w:hanging="360"/>
      </w:pPr>
      <w:rPr>
        <w:rFonts w:ascii="Arial MT" w:hAnsi="Arial MT" w:hint="default"/>
      </w:rPr>
    </w:lvl>
  </w:abstractNum>
  <w:abstractNum w:abstractNumId="22">
    <w:nsid w:val="7F301621"/>
    <w:multiLevelType w:val="hybridMultilevel"/>
    <w:tmpl w:val="57A6DED8"/>
    <w:lvl w:ilvl="0" w:tplc="C59205E6">
      <w:start w:val="1"/>
      <w:numFmt w:val="bullet"/>
      <w:lvlText w:val="•"/>
      <w:lvlJc w:val="left"/>
      <w:pPr>
        <w:tabs>
          <w:tab w:val="num" w:pos="720"/>
        </w:tabs>
        <w:ind w:left="720" w:hanging="360"/>
      </w:pPr>
      <w:rPr>
        <w:rFonts w:ascii="Arial MT" w:hAnsi="Arial MT" w:hint="default"/>
      </w:rPr>
    </w:lvl>
    <w:lvl w:ilvl="1" w:tplc="BF80264A" w:tentative="1">
      <w:start w:val="1"/>
      <w:numFmt w:val="bullet"/>
      <w:lvlText w:val="•"/>
      <w:lvlJc w:val="left"/>
      <w:pPr>
        <w:tabs>
          <w:tab w:val="num" w:pos="1440"/>
        </w:tabs>
        <w:ind w:left="1440" w:hanging="360"/>
      </w:pPr>
      <w:rPr>
        <w:rFonts w:ascii="Arial MT" w:hAnsi="Arial MT" w:hint="default"/>
      </w:rPr>
    </w:lvl>
    <w:lvl w:ilvl="2" w:tplc="6F1C1AF0" w:tentative="1">
      <w:start w:val="1"/>
      <w:numFmt w:val="bullet"/>
      <w:lvlText w:val="•"/>
      <w:lvlJc w:val="left"/>
      <w:pPr>
        <w:tabs>
          <w:tab w:val="num" w:pos="2160"/>
        </w:tabs>
        <w:ind w:left="2160" w:hanging="360"/>
      </w:pPr>
      <w:rPr>
        <w:rFonts w:ascii="Arial MT" w:hAnsi="Arial MT" w:hint="default"/>
      </w:rPr>
    </w:lvl>
    <w:lvl w:ilvl="3" w:tplc="D47880CA" w:tentative="1">
      <w:start w:val="1"/>
      <w:numFmt w:val="bullet"/>
      <w:lvlText w:val="•"/>
      <w:lvlJc w:val="left"/>
      <w:pPr>
        <w:tabs>
          <w:tab w:val="num" w:pos="2880"/>
        </w:tabs>
        <w:ind w:left="2880" w:hanging="360"/>
      </w:pPr>
      <w:rPr>
        <w:rFonts w:ascii="Arial MT" w:hAnsi="Arial MT" w:hint="default"/>
      </w:rPr>
    </w:lvl>
    <w:lvl w:ilvl="4" w:tplc="277ACE56" w:tentative="1">
      <w:start w:val="1"/>
      <w:numFmt w:val="bullet"/>
      <w:lvlText w:val="•"/>
      <w:lvlJc w:val="left"/>
      <w:pPr>
        <w:tabs>
          <w:tab w:val="num" w:pos="3600"/>
        </w:tabs>
        <w:ind w:left="3600" w:hanging="360"/>
      </w:pPr>
      <w:rPr>
        <w:rFonts w:ascii="Arial MT" w:hAnsi="Arial MT" w:hint="default"/>
      </w:rPr>
    </w:lvl>
    <w:lvl w:ilvl="5" w:tplc="38707E58" w:tentative="1">
      <w:start w:val="1"/>
      <w:numFmt w:val="bullet"/>
      <w:lvlText w:val="•"/>
      <w:lvlJc w:val="left"/>
      <w:pPr>
        <w:tabs>
          <w:tab w:val="num" w:pos="4320"/>
        </w:tabs>
        <w:ind w:left="4320" w:hanging="360"/>
      </w:pPr>
      <w:rPr>
        <w:rFonts w:ascii="Arial MT" w:hAnsi="Arial MT" w:hint="default"/>
      </w:rPr>
    </w:lvl>
    <w:lvl w:ilvl="6" w:tplc="90A0E100" w:tentative="1">
      <w:start w:val="1"/>
      <w:numFmt w:val="bullet"/>
      <w:lvlText w:val="•"/>
      <w:lvlJc w:val="left"/>
      <w:pPr>
        <w:tabs>
          <w:tab w:val="num" w:pos="5040"/>
        </w:tabs>
        <w:ind w:left="5040" w:hanging="360"/>
      </w:pPr>
      <w:rPr>
        <w:rFonts w:ascii="Arial MT" w:hAnsi="Arial MT" w:hint="default"/>
      </w:rPr>
    </w:lvl>
    <w:lvl w:ilvl="7" w:tplc="3828B552" w:tentative="1">
      <w:start w:val="1"/>
      <w:numFmt w:val="bullet"/>
      <w:lvlText w:val="•"/>
      <w:lvlJc w:val="left"/>
      <w:pPr>
        <w:tabs>
          <w:tab w:val="num" w:pos="5760"/>
        </w:tabs>
        <w:ind w:left="5760" w:hanging="360"/>
      </w:pPr>
      <w:rPr>
        <w:rFonts w:ascii="Arial MT" w:hAnsi="Arial MT" w:hint="default"/>
      </w:rPr>
    </w:lvl>
    <w:lvl w:ilvl="8" w:tplc="97365D74" w:tentative="1">
      <w:start w:val="1"/>
      <w:numFmt w:val="bullet"/>
      <w:lvlText w:val="•"/>
      <w:lvlJc w:val="left"/>
      <w:pPr>
        <w:tabs>
          <w:tab w:val="num" w:pos="6480"/>
        </w:tabs>
        <w:ind w:left="6480" w:hanging="360"/>
      </w:pPr>
      <w:rPr>
        <w:rFonts w:ascii="Arial MT" w:hAnsi="Arial MT" w:hint="default"/>
      </w:rPr>
    </w:lvl>
  </w:abstractNum>
  <w:num w:numId="1">
    <w:abstractNumId w:val="8"/>
  </w:num>
  <w:num w:numId="2">
    <w:abstractNumId w:val="18"/>
  </w:num>
  <w:num w:numId="3">
    <w:abstractNumId w:val="4"/>
  </w:num>
  <w:num w:numId="4">
    <w:abstractNumId w:val="11"/>
  </w:num>
  <w:num w:numId="5">
    <w:abstractNumId w:val="22"/>
  </w:num>
  <w:num w:numId="6">
    <w:abstractNumId w:val="16"/>
  </w:num>
  <w:num w:numId="7">
    <w:abstractNumId w:val="7"/>
  </w:num>
  <w:num w:numId="8">
    <w:abstractNumId w:val="19"/>
  </w:num>
  <w:num w:numId="9">
    <w:abstractNumId w:val="21"/>
  </w:num>
  <w:num w:numId="10">
    <w:abstractNumId w:val="9"/>
  </w:num>
  <w:num w:numId="11">
    <w:abstractNumId w:val="6"/>
  </w:num>
  <w:num w:numId="12">
    <w:abstractNumId w:val="14"/>
  </w:num>
  <w:num w:numId="13">
    <w:abstractNumId w:val="10"/>
  </w:num>
  <w:num w:numId="14">
    <w:abstractNumId w:val="15"/>
  </w:num>
  <w:num w:numId="15">
    <w:abstractNumId w:val="12"/>
  </w:num>
  <w:num w:numId="16">
    <w:abstractNumId w:val="3"/>
  </w:num>
  <w:num w:numId="17">
    <w:abstractNumId w:val="5"/>
  </w:num>
  <w:num w:numId="18">
    <w:abstractNumId w:val="17"/>
  </w:num>
  <w:num w:numId="19">
    <w:abstractNumId w:val="1"/>
  </w:num>
  <w:num w:numId="20">
    <w:abstractNumId w:val="0"/>
  </w:num>
  <w:num w:numId="21">
    <w:abstractNumId w:val="20"/>
  </w:num>
  <w:num w:numId="22">
    <w:abstractNumId w:val="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33"/>
    <w:rsid w:val="00005D79"/>
    <w:rsid w:val="00007027"/>
    <w:rsid w:val="000264B5"/>
    <w:rsid w:val="00026850"/>
    <w:rsid w:val="000539C2"/>
    <w:rsid w:val="0007729F"/>
    <w:rsid w:val="00080980"/>
    <w:rsid w:val="0008325D"/>
    <w:rsid w:val="000A01B8"/>
    <w:rsid w:val="000A0E64"/>
    <w:rsid w:val="000C0657"/>
    <w:rsid w:val="000C4E15"/>
    <w:rsid w:val="000D6C47"/>
    <w:rsid w:val="000E44A3"/>
    <w:rsid w:val="00105273"/>
    <w:rsid w:val="00114CEB"/>
    <w:rsid w:val="0011659A"/>
    <w:rsid w:val="0012323D"/>
    <w:rsid w:val="00131964"/>
    <w:rsid w:val="00133AA5"/>
    <w:rsid w:val="001418AF"/>
    <w:rsid w:val="00171DB4"/>
    <w:rsid w:val="00173B0E"/>
    <w:rsid w:val="0018434D"/>
    <w:rsid w:val="00185ED3"/>
    <w:rsid w:val="00186F0B"/>
    <w:rsid w:val="001A276D"/>
    <w:rsid w:val="001B10F0"/>
    <w:rsid w:val="001C168E"/>
    <w:rsid w:val="001C1854"/>
    <w:rsid w:val="001C6D17"/>
    <w:rsid w:val="001D1467"/>
    <w:rsid w:val="001E06F5"/>
    <w:rsid w:val="00201137"/>
    <w:rsid w:val="0020517A"/>
    <w:rsid w:val="00211731"/>
    <w:rsid w:val="00212EA3"/>
    <w:rsid w:val="00216223"/>
    <w:rsid w:val="00216762"/>
    <w:rsid w:val="002201B5"/>
    <w:rsid w:val="002218E1"/>
    <w:rsid w:val="00227466"/>
    <w:rsid w:val="002443E8"/>
    <w:rsid w:val="0025036C"/>
    <w:rsid w:val="00265082"/>
    <w:rsid w:val="002803D7"/>
    <w:rsid w:val="002849D1"/>
    <w:rsid w:val="002B048E"/>
    <w:rsid w:val="002B69A7"/>
    <w:rsid w:val="002C2E7E"/>
    <w:rsid w:val="002D35BF"/>
    <w:rsid w:val="002F1A65"/>
    <w:rsid w:val="00311544"/>
    <w:rsid w:val="003147E9"/>
    <w:rsid w:val="00320710"/>
    <w:rsid w:val="00320DDF"/>
    <w:rsid w:val="00341D54"/>
    <w:rsid w:val="00343169"/>
    <w:rsid w:val="0035065D"/>
    <w:rsid w:val="003658F2"/>
    <w:rsid w:val="0037636D"/>
    <w:rsid w:val="0039679A"/>
    <w:rsid w:val="003A38C5"/>
    <w:rsid w:val="003B0142"/>
    <w:rsid w:val="003B5E4E"/>
    <w:rsid w:val="003E18E3"/>
    <w:rsid w:val="003E616B"/>
    <w:rsid w:val="004076CB"/>
    <w:rsid w:val="00415FA0"/>
    <w:rsid w:val="004173E7"/>
    <w:rsid w:val="00426BAA"/>
    <w:rsid w:val="00433E10"/>
    <w:rsid w:val="00436982"/>
    <w:rsid w:val="00454873"/>
    <w:rsid w:val="00463C66"/>
    <w:rsid w:val="00475959"/>
    <w:rsid w:val="0047711C"/>
    <w:rsid w:val="00477C44"/>
    <w:rsid w:val="00482CF5"/>
    <w:rsid w:val="00492956"/>
    <w:rsid w:val="00497261"/>
    <w:rsid w:val="004A4341"/>
    <w:rsid w:val="004B2BBE"/>
    <w:rsid w:val="004C4FDB"/>
    <w:rsid w:val="004C53C7"/>
    <w:rsid w:val="004D121F"/>
    <w:rsid w:val="004D4EF5"/>
    <w:rsid w:val="00506A54"/>
    <w:rsid w:val="00506E3A"/>
    <w:rsid w:val="0053263C"/>
    <w:rsid w:val="00541FBB"/>
    <w:rsid w:val="00547F82"/>
    <w:rsid w:val="005870B8"/>
    <w:rsid w:val="00596C99"/>
    <w:rsid w:val="00596FFF"/>
    <w:rsid w:val="005A119F"/>
    <w:rsid w:val="005B4C6B"/>
    <w:rsid w:val="005B7AFB"/>
    <w:rsid w:val="005C3ADA"/>
    <w:rsid w:val="005F05EA"/>
    <w:rsid w:val="00603776"/>
    <w:rsid w:val="00607971"/>
    <w:rsid w:val="006106ED"/>
    <w:rsid w:val="00614389"/>
    <w:rsid w:val="006161F4"/>
    <w:rsid w:val="0062493D"/>
    <w:rsid w:val="00625F27"/>
    <w:rsid w:val="00633AF5"/>
    <w:rsid w:val="00643924"/>
    <w:rsid w:val="00644361"/>
    <w:rsid w:val="00646684"/>
    <w:rsid w:val="00646C94"/>
    <w:rsid w:val="00647EA0"/>
    <w:rsid w:val="006507E9"/>
    <w:rsid w:val="006633EB"/>
    <w:rsid w:val="00663AA1"/>
    <w:rsid w:val="006659CF"/>
    <w:rsid w:val="006702B7"/>
    <w:rsid w:val="006876D6"/>
    <w:rsid w:val="00696D31"/>
    <w:rsid w:val="00697EB7"/>
    <w:rsid w:val="006A1521"/>
    <w:rsid w:val="006B5664"/>
    <w:rsid w:val="006D4F64"/>
    <w:rsid w:val="006E247C"/>
    <w:rsid w:val="006F6860"/>
    <w:rsid w:val="00700DF4"/>
    <w:rsid w:val="00702034"/>
    <w:rsid w:val="007207B2"/>
    <w:rsid w:val="0072516E"/>
    <w:rsid w:val="00725F58"/>
    <w:rsid w:val="00736C86"/>
    <w:rsid w:val="00742DB5"/>
    <w:rsid w:val="00753595"/>
    <w:rsid w:val="007563D6"/>
    <w:rsid w:val="007722F6"/>
    <w:rsid w:val="00777EE2"/>
    <w:rsid w:val="00787210"/>
    <w:rsid w:val="00794BC1"/>
    <w:rsid w:val="007A7A60"/>
    <w:rsid w:val="007C1520"/>
    <w:rsid w:val="007C7792"/>
    <w:rsid w:val="007C7D05"/>
    <w:rsid w:val="007D118E"/>
    <w:rsid w:val="007D3078"/>
    <w:rsid w:val="00802F50"/>
    <w:rsid w:val="00813E10"/>
    <w:rsid w:val="00866161"/>
    <w:rsid w:val="00871E45"/>
    <w:rsid w:val="00881605"/>
    <w:rsid w:val="0089574F"/>
    <w:rsid w:val="008A2A87"/>
    <w:rsid w:val="008B1BBB"/>
    <w:rsid w:val="008C05AD"/>
    <w:rsid w:val="008D70E6"/>
    <w:rsid w:val="008E3DAA"/>
    <w:rsid w:val="009006FE"/>
    <w:rsid w:val="00913166"/>
    <w:rsid w:val="009249F2"/>
    <w:rsid w:val="009424DC"/>
    <w:rsid w:val="009450EB"/>
    <w:rsid w:val="009546E4"/>
    <w:rsid w:val="00957D2E"/>
    <w:rsid w:val="00963AEE"/>
    <w:rsid w:val="00966870"/>
    <w:rsid w:val="009963F4"/>
    <w:rsid w:val="009A1670"/>
    <w:rsid w:val="009A21A7"/>
    <w:rsid w:val="009B29B0"/>
    <w:rsid w:val="009B4F6D"/>
    <w:rsid w:val="009C6449"/>
    <w:rsid w:val="009D5C83"/>
    <w:rsid w:val="009F0E7E"/>
    <w:rsid w:val="00A3417A"/>
    <w:rsid w:val="00A342B5"/>
    <w:rsid w:val="00A3755A"/>
    <w:rsid w:val="00A679F2"/>
    <w:rsid w:val="00A7696C"/>
    <w:rsid w:val="00A8060F"/>
    <w:rsid w:val="00A81084"/>
    <w:rsid w:val="00A81097"/>
    <w:rsid w:val="00A81249"/>
    <w:rsid w:val="00A9089C"/>
    <w:rsid w:val="00AA1CB9"/>
    <w:rsid w:val="00AA3CB5"/>
    <w:rsid w:val="00AB10BD"/>
    <w:rsid w:val="00AE79D2"/>
    <w:rsid w:val="00B006EA"/>
    <w:rsid w:val="00B0244E"/>
    <w:rsid w:val="00B04FA3"/>
    <w:rsid w:val="00B21EAF"/>
    <w:rsid w:val="00B521C0"/>
    <w:rsid w:val="00B61354"/>
    <w:rsid w:val="00B66F98"/>
    <w:rsid w:val="00BA1E5A"/>
    <w:rsid w:val="00BA6610"/>
    <w:rsid w:val="00BB33AB"/>
    <w:rsid w:val="00BB77D3"/>
    <w:rsid w:val="00BC6117"/>
    <w:rsid w:val="00BD2270"/>
    <w:rsid w:val="00BE00A8"/>
    <w:rsid w:val="00C02F9A"/>
    <w:rsid w:val="00C03D62"/>
    <w:rsid w:val="00C06683"/>
    <w:rsid w:val="00C24EF9"/>
    <w:rsid w:val="00C477E8"/>
    <w:rsid w:val="00C54D98"/>
    <w:rsid w:val="00C80476"/>
    <w:rsid w:val="00C944C2"/>
    <w:rsid w:val="00C96910"/>
    <w:rsid w:val="00CA0D32"/>
    <w:rsid w:val="00CA1D48"/>
    <w:rsid w:val="00CA27C1"/>
    <w:rsid w:val="00CA6ADC"/>
    <w:rsid w:val="00CB092F"/>
    <w:rsid w:val="00CC4D62"/>
    <w:rsid w:val="00CD47FD"/>
    <w:rsid w:val="00CE01D3"/>
    <w:rsid w:val="00CE375D"/>
    <w:rsid w:val="00CF0A21"/>
    <w:rsid w:val="00CF5B5E"/>
    <w:rsid w:val="00CF732A"/>
    <w:rsid w:val="00D10739"/>
    <w:rsid w:val="00D37C7C"/>
    <w:rsid w:val="00D422CA"/>
    <w:rsid w:val="00D52627"/>
    <w:rsid w:val="00D5350F"/>
    <w:rsid w:val="00D553B2"/>
    <w:rsid w:val="00D91704"/>
    <w:rsid w:val="00DA29A3"/>
    <w:rsid w:val="00DB02A9"/>
    <w:rsid w:val="00DB24D9"/>
    <w:rsid w:val="00DB515B"/>
    <w:rsid w:val="00DD2633"/>
    <w:rsid w:val="00DD5D81"/>
    <w:rsid w:val="00DE6B3F"/>
    <w:rsid w:val="00DF2243"/>
    <w:rsid w:val="00E03794"/>
    <w:rsid w:val="00E357DC"/>
    <w:rsid w:val="00E35813"/>
    <w:rsid w:val="00E4030C"/>
    <w:rsid w:val="00E44D00"/>
    <w:rsid w:val="00E461A4"/>
    <w:rsid w:val="00E54965"/>
    <w:rsid w:val="00E62165"/>
    <w:rsid w:val="00E669FA"/>
    <w:rsid w:val="00E74F0D"/>
    <w:rsid w:val="00E83AFE"/>
    <w:rsid w:val="00E92DDD"/>
    <w:rsid w:val="00E96967"/>
    <w:rsid w:val="00E9776B"/>
    <w:rsid w:val="00EA4CEC"/>
    <w:rsid w:val="00EB0EF8"/>
    <w:rsid w:val="00EC0756"/>
    <w:rsid w:val="00EC2CED"/>
    <w:rsid w:val="00EC4025"/>
    <w:rsid w:val="00EE6620"/>
    <w:rsid w:val="00EF2DC8"/>
    <w:rsid w:val="00EF67B7"/>
    <w:rsid w:val="00F0629C"/>
    <w:rsid w:val="00F12255"/>
    <w:rsid w:val="00F20B6D"/>
    <w:rsid w:val="00F20F96"/>
    <w:rsid w:val="00F3625F"/>
    <w:rsid w:val="00F45247"/>
    <w:rsid w:val="00F47235"/>
    <w:rsid w:val="00F50BC5"/>
    <w:rsid w:val="00F54BC2"/>
    <w:rsid w:val="00F63DA2"/>
    <w:rsid w:val="00F651D6"/>
    <w:rsid w:val="00F70B36"/>
    <w:rsid w:val="00F70D25"/>
    <w:rsid w:val="00F80911"/>
    <w:rsid w:val="00F91277"/>
    <w:rsid w:val="00F9338E"/>
    <w:rsid w:val="00FA3C89"/>
    <w:rsid w:val="00FA515B"/>
    <w:rsid w:val="00FA5768"/>
    <w:rsid w:val="00FA5C2B"/>
    <w:rsid w:val="00FB0957"/>
    <w:rsid w:val="00FB3206"/>
    <w:rsid w:val="00FB4C40"/>
    <w:rsid w:val="00FB6F94"/>
    <w:rsid w:val="00FC1F80"/>
    <w:rsid w:val="00FE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F91277"/>
    <w:rPr>
      <w:color w:val="0000FF"/>
      <w:u w:val="single"/>
    </w:rPr>
  </w:style>
  <w:style w:type="paragraph" w:customStyle="1" w:styleId="tkRedakcijaSpisok">
    <w:name w:val="_В редакции список (tkRedakcijaSpisok)"/>
    <w:basedOn w:val="a"/>
    <w:rsid w:val="00AE79D2"/>
    <w:pPr>
      <w:ind w:left="1134" w:right="1134"/>
      <w:jc w:val="center"/>
    </w:pPr>
    <w:rPr>
      <w:rFonts w:ascii="Arial" w:eastAsia="Times New Roman" w:hAnsi="Arial" w:cs="Arial"/>
      <w:i/>
      <w:iCs/>
      <w:sz w:val="20"/>
      <w:szCs w:val="20"/>
    </w:rPr>
  </w:style>
  <w:style w:type="paragraph" w:customStyle="1" w:styleId="tkGrif">
    <w:name w:val="_Гриф (tkGrif)"/>
    <w:basedOn w:val="a"/>
    <w:rsid w:val="00AE79D2"/>
    <w:pPr>
      <w:spacing w:after="60"/>
      <w:jc w:val="center"/>
    </w:pPr>
    <w:rPr>
      <w:rFonts w:ascii="Arial" w:eastAsia="Times New Roman" w:hAnsi="Arial" w:cs="Arial"/>
      <w:sz w:val="20"/>
      <w:szCs w:val="20"/>
    </w:rPr>
  </w:style>
  <w:style w:type="paragraph" w:customStyle="1" w:styleId="tkNazvanie">
    <w:name w:val="_Название (tkNazvanie)"/>
    <w:basedOn w:val="a"/>
    <w:rsid w:val="00AE79D2"/>
    <w:pPr>
      <w:spacing w:before="400" w:after="4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39679A"/>
    <w:pPr>
      <w:spacing w:after="60"/>
      <w:jc w:val="both"/>
    </w:pPr>
    <w:rPr>
      <w:rFonts w:ascii="Arial" w:eastAsia="Times New Roman" w:hAnsi="Arial" w:cs="Arial"/>
      <w:sz w:val="20"/>
      <w:szCs w:val="20"/>
    </w:rPr>
  </w:style>
  <w:style w:type="paragraph" w:customStyle="1" w:styleId="tkRedakcijaTekst">
    <w:name w:val="_В редакции текст (tkRedakcijaTekst)"/>
    <w:basedOn w:val="a"/>
    <w:rsid w:val="002D35BF"/>
    <w:pPr>
      <w:spacing w:after="60"/>
      <w:ind w:firstLine="567"/>
      <w:jc w:val="both"/>
    </w:pPr>
    <w:rPr>
      <w:rFonts w:ascii="Arial" w:eastAsia="Times New Roman" w:hAnsi="Arial" w:cs="Arial"/>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F91277"/>
    <w:rPr>
      <w:color w:val="0000FF"/>
      <w:u w:val="single"/>
    </w:rPr>
  </w:style>
  <w:style w:type="paragraph" w:customStyle="1" w:styleId="tkRedakcijaSpisok">
    <w:name w:val="_В редакции список (tkRedakcijaSpisok)"/>
    <w:basedOn w:val="a"/>
    <w:rsid w:val="00AE79D2"/>
    <w:pPr>
      <w:ind w:left="1134" w:right="1134"/>
      <w:jc w:val="center"/>
    </w:pPr>
    <w:rPr>
      <w:rFonts w:ascii="Arial" w:eastAsia="Times New Roman" w:hAnsi="Arial" w:cs="Arial"/>
      <w:i/>
      <w:iCs/>
      <w:sz w:val="20"/>
      <w:szCs w:val="20"/>
    </w:rPr>
  </w:style>
  <w:style w:type="paragraph" w:customStyle="1" w:styleId="tkGrif">
    <w:name w:val="_Гриф (tkGrif)"/>
    <w:basedOn w:val="a"/>
    <w:rsid w:val="00AE79D2"/>
    <w:pPr>
      <w:spacing w:after="60"/>
      <w:jc w:val="center"/>
    </w:pPr>
    <w:rPr>
      <w:rFonts w:ascii="Arial" w:eastAsia="Times New Roman" w:hAnsi="Arial" w:cs="Arial"/>
      <w:sz w:val="20"/>
      <w:szCs w:val="20"/>
    </w:rPr>
  </w:style>
  <w:style w:type="paragraph" w:customStyle="1" w:styleId="tkNazvanie">
    <w:name w:val="_Название (tkNazvanie)"/>
    <w:basedOn w:val="a"/>
    <w:rsid w:val="00AE79D2"/>
    <w:pPr>
      <w:spacing w:before="400" w:after="4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39679A"/>
    <w:pPr>
      <w:spacing w:after="60"/>
      <w:jc w:val="both"/>
    </w:pPr>
    <w:rPr>
      <w:rFonts w:ascii="Arial" w:eastAsia="Times New Roman" w:hAnsi="Arial" w:cs="Arial"/>
      <w:sz w:val="20"/>
      <w:szCs w:val="20"/>
    </w:rPr>
  </w:style>
  <w:style w:type="paragraph" w:customStyle="1" w:styleId="tkRedakcijaTekst">
    <w:name w:val="_В редакции текст (tkRedakcijaTekst)"/>
    <w:basedOn w:val="a"/>
    <w:rsid w:val="002D35BF"/>
    <w:pPr>
      <w:spacing w:after="60"/>
      <w:ind w:firstLine="567"/>
      <w:jc w:val="both"/>
    </w:pPr>
    <w:rPr>
      <w:rFonts w:ascii="Arial" w:eastAsia="Times New Roman" w:hAnsi="Arial" w:cs="Arial"/>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653">
      <w:bodyDiv w:val="1"/>
      <w:marLeft w:val="0"/>
      <w:marRight w:val="0"/>
      <w:marTop w:val="0"/>
      <w:marBottom w:val="0"/>
      <w:divBdr>
        <w:top w:val="none" w:sz="0" w:space="0" w:color="auto"/>
        <w:left w:val="none" w:sz="0" w:space="0" w:color="auto"/>
        <w:bottom w:val="none" w:sz="0" w:space="0" w:color="auto"/>
        <w:right w:val="none" w:sz="0" w:space="0" w:color="auto"/>
      </w:divBdr>
    </w:div>
    <w:div w:id="76052609">
      <w:bodyDiv w:val="1"/>
      <w:marLeft w:val="0"/>
      <w:marRight w:val="0"/>
      <w:marTop w:val="0"/>
      <w:marBottom w:val="0"/>
      <w:divBdr>
        <w:top w:val="none" w:sz="0" w:space="0" w:color="auto"/>
        <w:left w:val="none" w:sz="0" w:space="0" w:color="auto"/>
        <w:bottom w:val="none" w:sz="0" w:space="0" w:color="auto"/>
        <w:right w:val="none" w:sz="0" w:space="0" w:color="auto"/>
      </w:divBdr>
    </w:div>
    <w:div w:id="85999845">
      <w:bodyDiv w:val="1"/>
      <w:marLeft w:val="0"/>
      <w:marRight w:val="0"/>
      <w:marTop w:val="0"/>
      <w:marBottom w:val="0"/>
      <w:divBdr>
        <w:top w:val="none" w:sz="0" w:space="0" w:color="auto"/>
        <w:left w:val="none" w:sz="0" w:space="0" w:color="auto"/>
        <w:bottom w:val="none" w:sz="0" w:space="0" w:color="auto"/>
        <w:right w:val="none" w:sz="0" w:space="0" w:color="auto"/>
      </w:divBdr>
    </w:div>
    <w:div w:id="97262897">
      <w:bodyDiv w:val="1"/>
      <w:marLeft w:val="0"/>
      <w:marRight w:val="0"/>
      <w:marTop w:val="0"/>
      <w:marBottom w:val="0"/>
      <w:divBdr>
        <w:top w:val="none" w:sz="0" w:space="0" w:color="auto"/>
        <w:left w:val="none" w:sz="0" w:space="0" w:color="auto"/>
        <w:bottom w:val="none" w:sz="0" w:space="0" w:color="auto"/>
        <w:right w:val="none" w:sz="0" w:space="0" w:color="auto"/>
      </w:divBdr>
    </w:div>
    <w:div w:id="119302658">
      <w:bodyDiv w:val="1"/>
      <w:marLeft w:val="0"/>
      <w:marRight w:val="0"/>
      <w:marTop w:val="0"/>
      <w:marBottom w:val="0"/>
      <w:divBdr>
        <w:top w:val="none" w:sz="0" w:space="0" w:color="auto"/>
        <w:left w:val="none" w:sz="0" w:space="0" w:color="auto"/>
        <w:bottom w:val="none" w:sz="0" w:space="0" w:color="auto"/>
        <w:right w:val="none" w:sz="0" w:space="0" w:color="auto"/>
      </w:divBdr>
      <w:divsChild>
        <w:div w:id="1875774662">
          <w:marLeft w:val="374"/>
          <w:marRight w:val="14"/>
          <w:marTop w:val="31"/>
          <w:marBottom w:val="0"/>
          <w:divBdr>
            <w:top w:val="none" w:sz="0" w:space="0" w:color="auto"/>
            <w:left w:val="none" w:sz="0" w:space="0" w:color="auto"/>
            <w:bottom w:val="none" w:sz="0" w:space="0" w:color="auto"/>
            <w:right w:val="none" w:sz="0" w:space="0" w:color="auto"/>
          </w:divBdr>
        </w:div>
      </w:divsChild>
    </w:div>
    <w:div w:id="16744944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41">
          <w:marLeft w:val="562"/>
          <w:marRight w:val="0"/>
          <w:marTop w:val="0"/>
          <w:marBottom w:val="0"/>
          <w:divBdr>
            <w:top w:val="none" w:sz="0" w:space="0" w:color="auto"/>
            <w:left w:val="none" w:sz="0" w:space="0" w:color="auto"/>
            <w:bottom w:val="none" w:sz="0" w:space="0" w:color="auto"/>
            <w:right w:val="none" w:sz="0" w:space="0" w:color="auto"/>
          </w:divBdr>
        </w:div>
        <w:div w:id="1512257725">
          <w:marLeft w:val="562"/>
          <w:marRight w:val="14"/>
          <w:marTop w:val="0"/>
          <w:marBottom w:val="0"/>
          <w:divBdr>
            <w:top w:val="none" w:sz="0" w:space="0" w:color="auto"/>
            <w:left w:val="none" w:sz="0" w:space="0" w:color="auto"/>
            <w:bottom w:val="none" w:sz="0" w:space="0" w:color="auto"/>
            <w:right w:val="none" w:sz="0" w:space="0" w:color="auto"/>
          </w:divBdr>
        </w:div>
        <w:div w:id="1221670185">
          <w:marLeft w:val="562"/>
          <w:marRight w:val="0"/>
          <w:marTop w:val="0"/>
          <w:marBottom w:val="0"/>
          <w:divBdr>
            <w:top w:val="none" w:sz="0" w:space="0" w:color="auto"/>
            <w:left w:val="none" w:sz="0" w:space="0" w:color="auto"/>
            <w:bottom w:val="none" w:sz="0" w:space="0" w:color="auto"/>
            <w:right w:val="none" w:sz="0" w:space="0" w:color="auto"/>
          </w:divBdr>
        </w:div>
        <w:div w:id="256258448">
          <w:marLeft w:val="562"/>
          <w:marRight w:val="0"/>
          <w:marTop w:val="1"/>
          <w:marBottom w:val="0"/>
          <w:divBdr>
            <w:top w:val="none" w:sz="0" w:space="0" w:color="auto"/>
            <w:left w:val="none" w:sz="0" w:space="0" w:color="auto"/>
            <w:bottom w:val="none" w:sz="0" w:space="0" w:color="auto"/>
            <w:right w:val="none" w:sz="0" w:space="0" w:color="auto"/>
          </w:divBdr>
        </w:div>
        <w:div w:id="1156338283">
          <w:marLeft w:val="562"/>
          <w:marRight w:val="0"/>
          <w:marTop w:val="0"/>
          <w:marBottom w:val="0"/>
          <w:divBdr>
            <w:top w:val="none" w:sz="0" w:space="0" w:color="auto"/>
            <w:left w:val="none" w:sz="0" w:space="0" w:color="auto"/>
            <w:bottom w:val="none" w:sz="0" w:space="0" w:color="auto"/>
            <w:right w:val="none" w:sz="0" w:space="0" w:color="auto"/>
          </w:divBdr>
        </w:div>
        <w:div w:id="2035302742">
          <w:marLeft w:val="562"/>
          <w:marRight w:val="0"/>
          <w:marTop w:val="1"/>
          <w:marBottom w:val="0"/>
          <w:divBdr>
            <w:top w:val="none" w:sz="0" w:space="0" w:color="auto"/>
            <w:left w:val="none" w:sz="0" w:space="0" w:color="auto"/>
            <w:bottom w:val="none" w:sz="0" w:space="0" w:color="auto"/>
            <w:right w:val="none" w:sz="0" w:space="0" w:color="auto"/>
          </w:divBdr>
        </w:div>
        <w:div w:id="706292265">
          <w:marLeft w:val="562"/>
          <w:marRight w:val="0"/>
          <w:marTop w:val="0"/>
          <w:marBottom w:val="0"/>
          <w:divBdr>
            <w:top w:val="none" w:sz="0" w:space="0" w:color="auto"/>
            <w:left w:val="none" w:sz="0" w:space="0" w:color="auto"/>
            <w:bottom w:val="none" w:sz="0" w:space="0" w:color="auto"/>
            <w:right w:val="none" w:sz="0" w:space="0" w:color="auto"/>
          </w:divBdr>
        </w:div>
      </w:divsChild>
    </w:div>
    <w:div w:id="174879773">
      <w:bodyDiv w:val="1"/>
      <w:marLeft w:val="0"/>
      <w:marRight w:val="0"/>
      <w:marTop w:val="0"/>
      <w:marBottom w:val="0"/>
      <w:divBdr>
        <w:top w:val="none" w:sz="0" w:space="0" w:color="auto"/>
        <w:left w:val="none" w:sz="0" w:space="0" w:color="auto"/>
        <w:bottom w:val="none" w:sz="0" w:space="0" w:color="auto"/>
        <w:right w:val="none" w:sz="0" w:space="0" w:color="auto"/>
      </w:divBdr>
      <w:divsChild>
        <w:div w:id="1380780687">
          <w:marLeft w:val="734"/>
          <w:marRight w:val="0"/>
          <w:marTop w:val="0"/>
          <w:marBottom w:val="0"/>
          <w:divBdr>
            <w:top w:val="none" w:sz="0" w:space="0" w:color="auto"/>
            <w:left w:val="none" w:sz="0" w:space="0" w:color="auto"/>
            <w:bottom w:val="none" w:sz="0" w:space="0" w:color="auto"/>
            <w:right w:val="none" w:sz="0" w:space="0" w:color="auto"/>
          </w:divBdr>
        </w:div>
        <w:div w:id="1319992518">
          <w:marLeft w:val="734"/>
          <w:marRight w:val="14"/>
          <w:marTop w:val="33"/>
          <w:marBottom w:val="0"/>
          <w:divBdr>
            <w:top w:val="none" w:sz="0" w:space="0" w:color="auto"/>
            <w:left w:val="none" w:sz="0" w:space="0" w:color="auto"/>
            <w:bottom w:val="none" w:sz="0" w:space="0" w:color="auto"/>
            <w:right w:val="none" w:sz="0" w:space="0" w:color="auto"/>
          </w:divBdr>
        </w:div>
        <w:div w:id="1456095718">
          <w:marLeft w:val="734"/>
          <w:marRight w:val="0"/>
          <w:marTop w:val="0"/>
          <w:marBottom w:val="0"/>
          <w:divBdr>
            <w:top w:val="none" w:sz="0" w:space="0" w:color="auto"/>
            <w:left w:val="none" w:sz="0" w:space="0" w:color="auto"/>
            <w:bottom w:val="none" w:sz="0" w:space="0" w:color="auto"/>
            <w:right w:val="none" w:sz="0" w:space="0" w:color="auto"/>
          </w:divBdr>
        </w:div>
        <w:div w:id="916521562">
          <w:marLeft w:val="734"/>
          <w:marRight w:val="14"/>
          <w:marTop w:val="33"/>
          <w:marBottom w:val="0"/>
          <w:divBdr>
            <w:top w:val="none" w:sz="0" w:space="0" w:color="auto"/>
            <w:left w:val="none" w:sz="0" w:space="0" w:color="auto"/>
            <w:bottom w:val="none" w:sz="0" w:space="0" w:color="auto"/>
            <w:right w:val="none" w:sz="0" w:space="0" w:color="auto"/>
          </w:divBdr>
        </w:div>
        <w:div w:id="1069689924">
          <w:marLeft w:val="734"/>
          <w:marRight w:val="0"/>
          <w:marTop w:val="0"/>
          <w:marBottom w:val="0"/>
          <w:divBdr>
            <w:top w:val="none" w:sz="0" w:space="0" w:color="auto"/>
            <w:left w:val="none" w:sz="0" w:space="0" w:color="auto"/>
            <w:bottom w:val="none" w:sz="0" w:space="0" w:color="auto"/>
            <w:right w:val="none" w:sz="0" w:space="0" w:color="auto"/>
          </w:divBdr>
        </w:div>
        <w:div w:id="1009678605">
          <w:marLeft w:val="734"/>
          <w:marRight w:val="0"/>
          <w:marTop w:val="0"/>
          <w:marBottom w:val="0"/>
          <w:divBdr>
            <w:top w:val="none" w:sz="0" w:space="0" w:color="auto"/>
            <w:left w:val="none" w:sz="0" w:space="0" w:color="auto"/>
            <w:bottom w:val="none" w:sz="0" w:space="0" w:color="auto"/>
            <w:right w:val="none" w:sz="0" w:space="0" w:color="auto"/>
          </w:divBdr>
        </w:div>
      </w:divsChild>
    </w:div>
    <w:div w:id="194732557">
      <w:bodyDiv w:val="1"/>
      <w:marLeft w:val="0"/>
      <w:marRight w:val="0"/>
      <w:marTop w:val="0"/>
      <w:marBottom w:val="0"/>
      <w:divBdr>
        <w:top w:val="none" w:sz="0" w:space="0" w:color="auto"/>
        <w:left w:val="none" w:sz="0" w:space="0" w:color="auto"/>
        <w:bottom w:val="none" w:sz="0" w:space="0" w:color="auto"/>
        <w:right w:val="none" w:sz="0" w:space="0" w:color="auto"/>
      </w:divBdr>
    </w:div>
    <w:div w:id="201987135">
      <w:bodyDiv w:val="1"/>
      <w:marLeft w:val="0"/>
      <w:marRight w:val="0"/>
      <w:marTop w:val="0"/>
      <w:marBottom w:val="0"/>
      <w:divBdr>
        <w:top w:val="none" w:sz="0" w:space="0" w:color="auto"/>
        <w:left w:val="none" w:sz="0" w:space="0" w:color="auto"/>
        <w:bottom w:val="none" w:sz="0" w:space="0" w:color="auto"/>
        <w:right w:val="none" w:sz="0" w:space="0" w:color="auto"/>
      </w:divBdr>
    </w:div>
    <w:div w:id="258953431">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293291655">
      <w:bodyDiv w:val="1"/>
      <w:marLeft w:val="0"/>
      <w:marRight w:val="0"/>
      <w:marTop w:val="0"/>
      <w:marBottom w:val="0"/>
      <w:divBdr>
        <w:top w:val="none" w:sz="0" w:space="0" w:color="auto"/>
        <w:left w:val="none" w:sz="0" w:space="0" w:color="auto"/>
        <w:bottom w:val="none" w:sz="0" w:space="0" w:color="auto"/>
        <w:right w:val="none" w:sz="0" w:space="0" w:color="auto"/>
      </w:divBdr>
    </w:div>
    <w:div w:id="293870678">
      <w:bodyDiv w:val="1"/>
      <w:marLeft w:val="0"/>
      <w:marRight w:val="0"/>
      <w:marTop w:val="0"/>
      <w:marBottom w:val="0"/>
      <w:divBdr>
        <w:top w:val="none" w:sz="0" w:space="0" w:color="auto"/>
        <w:left w:val="none" w:sz="0" w:space="0" w:color="auto"/>
        <w:bottom w:val="none" w:sz="0" w:space="0" w:color="auto"/>
        <w:right w:val="none" w:sz="0" w:space="0" w:color="auto"/>
      </w:divBdr>
      <w:divsChild>
        <w:div w:id="258221270">
          <w:marLeft w:val="562"/>
          <w:marRight w:val="14"/>
          <w:marTop w:val="0"/>
          <w:marBottom w:val="0"/>
          <w:divBdr>
            <w:top w:val="none" w:sz="0" w:space="0" w:color="auto"/>
            <w:left w:val="none" w:sz="0" w:space="0" w:color="auto"/>
            <w:bottom w:val="none" w:sz="0" w:space="0" w:color="auto"/>
            <w:right w:val="none" w:sz="0" w:space="0" w:color="auto"/>
          </w:divBdr>
        </w:div>
        <w:div w:id="921909008">
          <w:marLeft w:val="562"/>
          <w:marRight w:val="0"/>
          <w:marTop w:val="0"/>
          <w:marBottom w:val="0"/>
          <w:divBdr>
            <w:top w:val="none" w:sz="0" w:space="0" w:color="auto"/>
            <w:left w:val="none" w:sz="0" w:space="0" w:color="auto"/>
            <w:bottom w:val="none" w:sz="0" w:space="0" w:color="auto"/>
            <w:right w:val="none" w:sz="0" w:space="0" w:color="auto"/>
          </w:divBdr>
        </w:div>
        <w:div w:id="2067216758">
          <w:marLeft w:val="562"/>
          <w:marRight w:val="0"/>
          <w:marTop w:val="0"/>
          <w:marBottom w:val="0"/>
          <w:divBdr>
            <w:top w:val="none" w:sz="0" w:space="0" w:color="auto"/>
            <w:left w:val="none" w:sz="0" w:space="0" w:color="auto"/>
            <w:bottom w:val="none" w:sz="0" w:space="0" w:color="auto"/>
            <w:right w:val="none" w:sz="0" w:space="0" w:color="auto"/>
          </w:divBdr>
        </w:div>
        <w:div w:id="241986469">
          <w:marLeft w:val="562"/>
          <w:marRight w:val="0"/>
          <w:marTop w:val="0"/>
          <w:marBottom w:val="0"/>
          <w:divBdr>
            <w:top w:val="none" w:sz="0" w:space="0" w:color="auto"/>
            <w:left w:val="none" w:sz="0" w:space="0" w:color="auto"/>
            <w:bottom w:val="none" w:sz="0" w:space="0" w:color="auto"/>
            <w:right w:val="none" w:sz="0" w:space="0" w:color="auto"/>
          </w:divBdr>
        </w:div>
        <w:div w:id="1275360621">
          <w:marLeft w:val="562"/>
          <w:marRight w:val="14"/>
          <w:marTop w:val="1"/>
          <w:marBottom w:val="0"/>
          <w:divBdr>
            <w:top w:val="none" w:sz="0" w:space="0" w:color="auto"/>
            <w:left w:val="none" w:sz="0" w:space="0" w:color="auto"/>
            <w:bottom w:val="none" w:sz="0" w:space="0" w:color="auto"/>
            <w:right w:val="none" w:sz="0" w:space="0" w:color="auto"/>
          </w:divBdr>
        </w:div>
      </w:divsChild>
    </w:div>
    <w:div w:id="294876456">
      <w:bodyDiv w:val="1"/>
      <w:marLeft w:val="0"/>
      <w:marRight w:val="0"/>
      <w:marTop w:val="0"/>
      <w:marBottom w:val="0"/>
      <w:divBdr>
        <w:top w:val="none" w:sz="0" w:space="0" w:color="auto"/>
        <w:left w:val="none" w:sz="0" w:space="0" w:color="auto"/>
        <w:bottom w:val="none" w:sz="0" w:space="0" w:color="auto"/>
        <w:right w:val="none" w:sz="0" w:space="0" w:color="auto"/>
      </w:divBdr>
    </w:div>
    <w:div w:id="309138234">
      <w:bodyDiv w:val="1"/>
      <w:marLeft w:val="0"/>
      <w:marRight w:val="0"/>
      <w:marTop w:val="0"/>
      <w:marBottom w:val="0"/>
      <w:divBdr>
        <w:top w:val="none" w:sz="0" w:space="0" w:color="auto"/>
        <w:left w:val="none" w:sz="0" w:space="0" w:color="auto"/>
        <w:bottom w:val="none" w:sz="0" w:space="0" w:color="auto"/>
        <w:right w:val="none" w:sz="0" w:space="0" w:color="auto"/>
      </w:divBdr>
    </w:div>
    <w:div w:id="315303878">
      <w:bodyDiv w:val="1"/>
      <w:marLeft w:val="0"/>
      <w:marRight w:val="0"/>
      <w:marTop w:val="0"/>
      <w:marBottom w:val="0"/>
      <w:divBdr>
        <w:top w:val="none" w:sz="0" w:space="0" w:color="auto"/>
        <w:left w:val="none" w:sz="0" w:space="0" w:color="auto"/>
        <w:bottom w:val="none" w:sz="0" w:space="0" w:color="auto"/>
        <w:right w:val="none" w:sz="0" w:space="0" w:color="auto"/>
      </w:divBdr>
    </w:div>
    <w:div w:id="327832981">
      <w:bodyDiv w:val="1"/>
      <w:marLeft w:val="0"/>
      <w:marRight w:val="0"/>
      <w:marTop w:val="0"/>
      <w:marBottom w:val="0"/>
      <w:divBdr>
        <w:top w:val="none" w:sz="0" w:space="0" w:color="auto"/>
        <w:left w:val="none" w:sz="0" w:space="0" w:color="auto"/>
        <w:bottom w:val="none" w:sz="0" w:space="0" w:color="auto"/>
        <w:right w:val="none" w:sz="0" w:space="0" w:color="auto"/>
      </w:divBdr>
    </w:div>
    <w:div w:id="331951308">
      <w:bodyDiv w:val="1"/>
      <w:marLeft w:val="0"/>
      <w:marRight w:val="0"/>
      <w:marTop w:val="0"/>
      <w:marBottom w:val="0"/>
      <w:divBdr>
        <w:top w:val="none" w:sz="0" w:space="0" w:color="auto"/>
        <w:left w:val="none" w:sz="0" w:space="0" w:color="auto"/>
        <w:bottom w:val="none" w:sz="0" w:space="0" w:color="auto"/>
        <w:right w:val="none" w:sz="0" w:space="0" w:color="auto"/>
      </w:divBdr>
      <w:divsChild>
        <w:div w:id="282270469">
          <w:marLeft w:val="374"/>
          <w:marRight w:val="14"/>
          <w:marTop w:val="120"/>
          <w:marBottom w:val="0"/>
          <w:divBdr>
            <w:top w:val="none" w:sz="0" w:space="0" w:color="auto"/>
            <w:left w:val="none" w:sz="0" w:space="0" w:color="auto"/>
            <w:bottom w:val="none" w:sz="0" w:space="0" w:color="auto"/>
            <w:right w:val="none" w:sz="0" w:space="0" w:color="auto"/>
          </w:divBdr>
        </w:div>
        <w:div w:id="545334746">
          <w:marLeft w:val="374"/>
          <w:marRight w:val="14"/>
          <w:marTop w:val="128"/>
          <w:marBottom w:val="0"/>
          <w:divBdr>
            <w:top w:val="none" w:sz="0" w:space="0" w:color="auto"/>
            <w:left w:val="none" w:sz="0" w:space="0" w:color="auto"/>
            <w:bottom w:val="none" w:sz="0" w:space="0" w:color="auto"/>
            <w:right w:val="none" w:sz="0" w:space="0" w:color="auto"/>
          </w:divBdr>
        </w:div>
        <w:div w:id="821703909">
          <w:marLeft w:val="374"/>
          <w:marRight w:val="14"/>
          <w:marTop w:val="120"/>
          <w:marBottom w:val="0"/>
          <w:divBdr>
            <w:top w:val="none" w:sz="0" w:space="0" w:color="auto"/>
            <w:left w:val="none" w:sz="0" w:space="0" w:color="auto"/>
            <w:bottom w:val="none" w:sz="0" w:space="0" w:color="auto"/>
            <w:right w:val="none" w:sz="0" w:space="0" w:color="auto"/>
          </w:divBdr>
        </w:div>
        <w:div w:id="1532649909">
          <w:marLeft w:val="374"/>
          <w:marRight w:val="0"/>
          <w:marTop w:val="45"/>
          <w:marBottom w:val="0"/>
          <w:divBdr>
            <w:top w:val="none" w:sz="0" w:space="0" w:color="auto"/>
            <w:left w:val="none" w:sz="0" w:space="0" w:color="auto"/>
            <w:bottom w:val="none" w:sz="0" w:space="0" w:color="auto"/>
            <w:right w:val="none" w:sz="0" w:space="0" w:color="auto"/>
          </w:divBdr>
        </w:div>
      </w:divsChild>
    </w:div>
    <w:div w:id="338429086">
      <w:bodyDiv w:val="1"/>
      <w:marLeft w:val="0"/>
      <w:marRight w:val="0"/>
      <w:marTop w:val="0"/>
      <w:marBottom w:val="0"/>
      <w:divBdr>
        <w:top w:val="none" w:sz="0" w:space="0" w:color="auto"/>
        <w:left w:val="none" w:sz="0" w:space="0" w:color="auto"/>
        <w:bottom w:val="none" w:sz="0" w:space="0" w:color="auto"/>
        <w:right w:val="none" w:sz="0" w:space="0" w:color="auto"/>
      </w:divBdr>
    </w:div>
    <w:div w:id="344333801">
      <w:bodyDiv w:val="1"/>
      <w:marLeft w:val="0"/>
      <w:marRight w:val="0"/>
      <w:marTop w:val="0"/>
      <w:marBottom w:val="0"/>
      <w:divBdr>
        <w:top w:val="none" w:sz="0" w:space="0" w:color="auto"/>
        <w:left w:val="none" w:sz="0" w:space="0" w:color="auto"/>
        <w:bottom w:val="none" w:sz="0" w:space="0" w:color="auto"/>
        <w:right w:val="none" w:sz="0" w:space="0" w:color="auto"/>
      </w:divBdr>
      <w:divsChild>
        <w:div w:id="132332891">
          <w:marLeft w:val="562"/>
          <w:marRight w:val="14"/>
          <w:marTop w:val="0"/>
          <w:marBottom w:val="0"/>
          <w:divBdr>
            <w:top w:val="none" w:sz="0" w:space="0" w:color="auto"/>
            <w:left w:val="none" w:sz="0" w:space="0" w:color="auto"/>
            <w:bottom w:val="none" w:sz="0" w:space="0" w:color="auto"/>
            <w:right w:val="none" w:sz="0" w:space="0" w:color="auto"/>
          </w:divBdr>
        </w:div>
        <w:div w:id="1798988499">
          <w:marLeft w:val="562"/>
          <w:marRight w:val="0"/>
          <w:marTop w:val="0"/>
          <w:marBottom w:val="0"/>
          <w:divBdr>
            <w:top w:val="none" w:sz="0" w:space="0" w:color="auto"/>
            <w:left w:val="none" w:sz="0" w:space="0" w:color="auto"/>
            <w:bottom w:val="none" w:sz="0" w:space="0" w:color="auto"/>
            <w:right w:val="none" w:sz="0" w:space="0" w:color="auto"/>
          </w:divBdr>
        </w:div>
        <w:div w:id="1425300073">
          <w:marLeft w:val="562"/>
          <w:marRight w:val="14"/>
          <w:marTop w:val="36"/>
          <w:marBottom w:val="0"/>
          <w:divBdr>
            <w:top w:val="none" w:sz="0" w:space="0" w:color="auto"/>
            <w:left w:val="none" w:sz="0" w:space="0" w:color="auto"/>
            <w:bottom w:val="none" w:sz="0" w:space="0" w:color="auto"/>
            <w:right w:val="none" w:sz="0" w:space="0" w:color="auto"/>
          </w:divBdr>
        </w:div>
        <w:div w:id="233048595">
          <w:marLeft w:val="562"/>
          <w:marRight w:val="0"/>
          <w:marTop w:val="0"/>
          <w:marBottom w:val="0"/>
          <w:divBdr>
            <w:top w:val="none" w:sz="0" w:space="0" w:color="auto"/>
            <w:left w:val="none" w:sz="0" w:space="0" w:color="auto"/>
            <w:bottom w:val="none" w:sz="0" w:space="0" w:color="auto"/>
            <w:right w:val="none" w:sz="0" w:space="0" w:color="auto"/>
          </w:divBdr>
        </w:div>
      </w:divsChild>
    </w:div>
    <w:div w:id="359166366">
      <w:bodyDiv w:val="1"/>
      <w:marLeft w:val="0"/>
      <w:marRight w:val="0"/>
      <w:marTop w:val="0"/>
      <w:marBottom w:val="0"/>
      <w:divBdr>
        <w:top w:val="none" w:sz="0" w:space="0" w:color="auto"/>
        <w:left w:val="none" w:sz="0" w:space="0" w:color="auto"/>
        <w:bottom w:val="none" w:sz="0" w:space="0" w:color="auto"/>
        <w:right w:val="none" w:sz="0" w:space="0" w:color="auto"/>
      </w:divBdr>
    </w:div>
    <w:div w:id="370303839">
      <w:bodyDiv w:val="1"/>
      <w:marLeft w:val="0"/>
      <w:marRight w:val="0"/>
      <w:marTop w:val="0"/>
      <w:marBottom w:val="0"/>
      <w:divBdr>
        <w:top w:val="none" w:sz="0" w:space="0" w:color="auto"/>
        <w:left w:val="none" w:sz="0" w:space="0" w:color="auto"/>
        <w:bottom w:val="none" w:sz="0" w:space="0" w:color="auto"/>
        <w:right w:val="none" w:sz="0" w:space="0" w:color="auto"/>
      </w:divBdr>
    </w:div>
    <w:div w:id="392893608">
      <w:bodyDiv w:val="1"/>
      <w:marLeft w:val="0"/>
      <w:marRight w:val="0"/>
      <w:marTop w:val="0"/>
      <w:marBottom w:val="0"/>
      <w:divBdr>
        <w:top w:val="none" w:sz="0" w:space="0" w:color="auto"/>
        <w:left w:val="none" w:sz="0" w:space="0" w:color="auto"/>
        <w:bottom w:val="none" w:sz="0" w:space="0" w:color="auto"/>
        <w:right w:val="none" w:sz="0" w:space="0" w:color="auto"/>
      </w:divBdr>
      <w:divsChild>
        <w:div w:id="1444808104">
          <w:marLeft w:val="734"/>
          <w:marRight w:val="0"/>
          <w:marTop w:val="21"/>
          <w:marBottom w:val="0"/>
          <w:divBdr>
            <w:top w:val="none" w:sz="0" w:space="0" w:color="auto"/>
            <w:left w:val="none" w:sz="0" w:space="0" w:color="auto"/>
            <w:bottom w:val="none" w:sz="0" w:space="0" w:color="auto"/>
            <w:right w:val="none" w:sz="0" w:space="0" w:color="auto"/>
          </w:divBdr>
        </w:div>
      </w:divsChild>
    </w:div>
    <w:div w:id="418716814">
      <w:bodyDiv w:val="1"/>
      <w:marLeft w:val="0"/>
      <w:marRight w:val="0"/>
      <w:marTop w:val="0"/>
      <w:marBottom w:val="0"/>
      <w:divBdr>
        <w:top w:val="none" w:sz="0" w:space="0" w:color="auto"/>
        <w:left w:val="none" w:sz="0" w:space="0" w:color="auto"/>
        <w:bottom w:val="none" w:sz="0" w:space="0" w:color="auto"/>
        <w:right w:val="none" w:sz="0" w:space="0" w:color="auto"/>
      </w:divBdr>
    </w:div>
    <w:div w:id="429786545">
      <w:bodyDiv w:val="1"/>
      <w:marLeft w:val="0"/>
      <w:marRight w:val="0"/>
      <w:marTop w:val="0"/>
      <w:marBottom w:val="0"/>
      <w:divBdr>
        <w:top w:val="none" w:sz="0" w:space="0" w:color="auto"/>
        <w:left w:val="none" w:sz="0" w:space="0" w:color="auto"/>
        <w:bottom w:val="none" w:sz="0" w:space="0" w:color="auto"/>
        <w:right w:val="none" w:sz="0" w:space="0" w:color="auto"/>
      </w:divBdr>
    </w:div>
    <w:div w:id="464155136">
      <w:bodyDiv w:val="1"/>
      <w:marLeft w:val="0"/>
      <w:marRight w:val="0"/>
      <w:marTop w:val="0"/>
      <w:marBottom w:val="0"/>
      <w:divBdr>
        <w:top w:val="none" w:sz="0" w:space="0" w:color="auto"/>
        <w:left w:val="none" w:sz="0" w:space="0" w:color="auto"/>
        <w:bottom w:val="none" w:sz="0" w:space="0" w:color="auto"/>
        <w:right w:val="none" w:sz="0" w:space="0" w:color="auto"/>
      </w:divBdr>
    </w:div>
    <w:div w:id="474302083">
      <w:bodyDiv w:val="1"/>
      <w:marLeft w:val="0"/>
      <w:marRight w:val="0"/>
      <w:marTop w:val="0"/>
      <w:marBottom w:val="0"/>
      <w:divBdr>
        <w:top w:val="none" w:sz="0" w:space="0" w:color="auto"/>
        <w:left w:val="none" w:sz="0" w:space="0" w:color="auto"/>
        <w:bottom w:val="none" w:sz="0" w:space="0" w:color="auto"/>
        <w:right w:val="none" w:sz="0" w:space="0" w:color="auto"/>
      </w:divBdr>
    </w:div>
    <w:div w:id="493377942">
      <w:bodyDiv w:val="1"/>
      <w:marLeft w:val="0"/>
      <w:marRight w:val="0"/>
      <w:marTop w:val="0"/>
      <w:marBottom w:val="0"/>
      <w:divBdr>
        <w:top w:val="none" w:sz="0" w:space="0" w:color="auto"/>
        <w:left w:val="none" w:sz="0" w:space="0" w:color="auto"/>
        <w:bottom w:val="none" w:sz="0" w:space="0" w:color="auto"/>
        <w:right w:val="none" w:sz="0" w:space="0" w:color="auto"/>
      </w:divBdr>
    </w:div>
    <w:div w:id="506217876">
      <w:bodyDiv w:val="1"/>
      <w:marLeft w:val="0"/>
      <w:marRight w:val="0"/>
      <w:marTop w:val="0"/>
      <w:marBottom w:val="0"/>
      <w:divBdr>
        <w:top w:val="none" w:sz="0" w:space="0" w:color="auto"/>
        <w:left w:val="none" w:sz="0" w:space="0" w:color="auto"/>
        <w:bottom w:val="none" w:sz="0" w:space="0" w:color="auto"/>
        <w:right w:val="none" w:sz="0" w:space="0" w:color="auto"/>
      </w:divBdr>
    </w:div>
    <w:div w:id="507793671">
      <w:bodyDiv w:val="1"/>
      <w:marLeft w:val="0"/>
      <w:marRight w:val="0"/>
      <w:marTop w:val="0"/>
      <w:marBottom w:val="0"/>
      <w:divBdr>
        <w:top w:val="none" w:sz="0" w:space="0" w:color="auto"/>
        <w:left w:val="none" w:sz="0" w:space="0" w:color="auto"/>
        <w:bottom w:val="none" w:sz="0" w:space="0" w:color="auto"/>
        <w:right w:val="none" w:sz="0" w:space="0" w:color="auto"/>
      </w:divBdr>
    </w:div>
    <w:div w:id="545871603">
      <w:bodyDiv w:val="1"/>
      <w:marLeft w:val="0"/>
      <w:marRight w:val="0"/>
      <w:marTop w:val="0"/>
      <w:marBottom w:val="0"/>
      <w:divBdr>
        <w:top w:val="none" w:sz="0" w:space="0" w:color="auto"/>
        <w:left w:val="none" w:sz="0" w:space="0" w:color="auto"/>
        <w:bottom w:val="none" w:sz="0" w:space="0" w:color="auto"/>
        <w:right w:val="none" w:sz="0" w:space="0" w:color="auto"/>
      </w:divBdr>
      <w:divsChild>
        <w:div w:id="1863322419">
          <w:marLeft w:val="562"/>
          <w:marRight w:val="0"/>
          <w:marTop w:val="0"/>
          <w:marBottom w:val="0"/>
          <w:divBdr>
            <w:top w:val="none" w:sz="0" w:space="0" w:color="auto"/>
            <w:left w:val="none" w:sz="0" w:space="0" w:color="auto"/>
            <w:bottom w:val="none" w:sz="0" w:space="0" w:color="auto"/>
            <w:right w:val="none" w:sz="0" w:space="0" w:color="auto"/>
          </w:divBdr>
        </w:div>
        <w:div w:id="853349839">
          <w:marLeft w:val="562"/>
          <w:marRight w:val="0"/>
          <w:marTop w:val="0"/>
          <w:marBottom w:val="0"/>
          <w:divBdr>
            <w:top w:val="none" w:sz="0" w:space="0" w:color="auto"/>
            <w:left w:val="none" w:sz="0" w:space="0" w:color="auto"/>
            <w:bottom w:val="none" w:sz="0" w:space="0" w:color="auto"/>
            <w:right w:val="none" w:sz="0" w:space="0" w:color="auto"/>
          </w:divBdr>
        </w:div>
        <w:div w:id="1160345190">
          <w:marLeft w:val="562"/>
          <w:marRight w:val="0"/>
          <w:marTop w:val="0"/>
          <w:marBottom w:val="0"/>
          <w:divBdr>
            <w:top w:val="none" w:sz="0" w:space="0" w:color="auto"/>
            <w:left w:val="none" w:sz="0" w:space="0" w:color="auto"/>
            <w:bottom w:val="none" w:sz="0" w:space="0" w:color="auto"/>
            <w:right w:val="none" w:sz="0" w:space="0" w:color="auto"/>
          </w:divBdr>
        </w:div>
        <w:div w:id="1402825206">
          <w:marLeft w:val="562"/>
          <w:marRight w:val="0"/>
          <w:marTop w:val="0"/>
          <w:marBottom w:val="0"/>
          <w:divBdr>
            <w:top w:val="none" w:sz="0" w:space="0" w:color="auto"/>
            <w:left w:val="none" w:sz="0" w:space="0" w:color="auto"/>
            <w:bottom w:val="none" w:sz="0" w:space="0" w:color="auto"/>
            <w:right w:val="none" w:sz="0" w:space="0" w:color="auto"/>
          </w:divBdr>
        </w:div>
        <w:div w:id="637106516">
          <w:marLeft w:val="562"/>
          <w:marRight w:val="0"/>
          <w:marTop w:val="0"/>
          <w:marBottom w:val="0"/>
          <w:divBdr>
            <w:top w:val="none" w:sz="0" w:space="0" w:color="auto"/>
            <w:left w:val="none" w:sz="0" w:space="0" w:color="auto"/>
            <w:bottom w:val="none" w:sz="0" w:space="0" w:color="auto"/>
            <w:right w:val="none" w:sz="0" w:space="0" w:color="auto"/>
          </w:divBdr>
        </w:div>
        <w:div w:id="976178850">
          <w:marLeft w:val="562"/>
          <w:marRight w:val="0"/>
          <w:marTop w:val="1"/>
          <w:marBottom w:val="0"/>
          <w:divBdr>
            <w:top w:val="none" w:sz="0" w:space="0" w:color="auto"/>
            <w:left w:val="none" w:sz="0" w:space="0" w:color="auto"/>
            <w:bottom w:val="none" w:sz="0" w:space="0" w:color="auto"/>
            <w:right w:val="none" w:sz="0" w:space="0" w:color="auto"/>
          </w:divBdr>
        </w:div>
        <w:div w:id="1276794563">
          <w:marLeft w:val="562"/>
          <w:marRight w:val="0"/>
          <w:marTop w:val="0"/>
          <w:marBottom w:val="0"/>
          <w:divBdr>
            <w:top w:val="none" w:sz="0" w:space="0" w:color="auto"/>
            <w:left w:val="none" w:sz="0" w:space="0" w:color="auto"/>
            <w:bottom w:val="none" w:sz="0" w:space="0" w:color="auto"/>
            <w:right w:val="none" w:sz="0" w:space="0" w:color="auto"/>
          </w:divBdr>
        </w:div>
        <w:div w:id="1974170245">
          <w:marLeft w:val="562"/>
          <w:marRight w:val="0"/>
          <w:marTop w:val="0"/>
          <w:marBottom w:val="0"/>
          <w:divBdr>
            <w:top w:val="none" w:sz="0" w:space="0" w:color="auto"/>
            <w:left w:val="none" w:sz="0" w:space="0" w:color="auto"/>
            <w:bottom w:val="none" w:sz="0" w:space="0" w:color="auto"/>
            <w:right w:val="none" w:sz="0" w:space="0" w:color="auto"/>
          </w:divBdr>
        </w:div>
        <w:div w:id="75519264">
          <w:marLeft w:val="562"/>
          <w:marRight w:val="0"/>
          <w:marTop w:val="0"/>
          <w:marBottom w:val="0"/>
          <w:divBdr>
            <w:top w:val="none" w:sz="0" w:space="0" w:color="auto"/>
            <w:left w:val="none" w:sz="0" w:space="0" w:color="auto"/>
            <w:bottom w:val="none" w:sz="0" w:space="0" w:color="auto"/>
            <w:right w:val="none" w:sz="0" w:space="0" w:color="auto"/>
          </w:divBdr>
        </w:div>
        <w:div w:id="1258487859">
          <w:marLeft w:val="562"/>
          <w:marRight w:val="0"/>
          <w:marTop w:val="0"/>
          <w:marBottom w:val="0"/>
          <w:divBdr>
            <w:top w:val="none" w:sz="0" w:space="0" w:color="auto"/>
            <w:left w:val="none" w:sz="0" w:space="0" w:color="auto"/>
            <w:bottom w:val="none" w:sz="0" w:space="0" w:color="auto"/>
            <w:right w:val="none" w:sz="0" w:space="0" w:color="auto"/>
          </w:divBdr>
        </w:div>
      </w:divsChild>
    </w:div>
    <w:div w:id="579607552">
      <w:bodyDiv w:val="1"/>
      <w:marLeft w:val="0"/>
      <w:marRight w:val="0"/>
      <w:marTop w:val="0"/>
      <w:marBottom w:val="0"/>
      <w:divBdr>
        <w:top w:val="none" w:sz="0" w:space="0" w:color="auto"/>
        <w:left w:val="none" w:sz="0" w:space="0" w:color="auto"/>
        <w:bottom w:val="none" w:sz="0" w:space="0" w:color="auto"/>
        <w:right w:val="none" w:sz="0" w:space="0" w:color="auto"/>
      </w:divBdr>
    </w:div>
    <w:div w:id="594901793">
      <w:bodyDiv w:val="1"/>
      <w:marLeft w:val="0"/>
      <w:marRight w:val="0"/>
      <w:marTop w:val="0"/>
      <w:marBottom w:val="0"/>
      <w:divBdr>
        <w:top w:val="none" w:sz="0" w:space="0" w:color="auto"/>
        <w:left w:val="none" w:sz="0" w:space="0" w:color="auto"/>
        <w:bottom w:val="none" w:sz="0" w:space="0" w:color="auto"/>
        <w:right w:val="none" w:sz="0" w:space="0" w:color="auto"/>
      </w:divBdr>
      <w:divsChild>
        <w:div w:id="790436580">
          <w:marLeft w:val="734"/>
          <w:marRight w:val="0"/>
          <w:marTop w:val="21"/>
          <w:marBottom w:val="0"/>
          <w:divBdr>
            <w:top w:val="none" w:sz="0" w:space="0" w:color="auto"/>
            <w:left w:val="none" w:sz="0" w:space="0" w:color="auto"/>
            <w:bottom w:val="none" w:sz="0" w:space="0" w:color="auto"/>
            <w:right w:val="none" w:sz="0" w:space="0" w:color="auto"/>
          </w:divBdr>
        </w:div>
        <w:div w:id="442578577">
          <w:marLeft w:val="734"/>
          <w:marRight w:val="0"/>
          <w:marTop w:val="0"/>
          <w:marBottom w:val="0"/>
          <w:divBdr>
            <w:top w:val="none" w:sz="0" w:space="0" w:color="auto"/>
            <w:left w:val="none" w:sz="0" w:space="0" w:color="auto"/>
            <w:bottom w:val="none" w:sz="0" w:space="0" w:color="auto"/>
            <w:right w:val="none" w:sz="0" w:space="0" w:color="auto"/>
          </w:divBdr>
        </w:div>
        <w:div w:id="1701667861">
          <w:marLeft w:val="734"/>
          <w:marRight w:val="0"/>
          <w:marTop w:val="0"/>
          <w:marBottom w:val="0"/>
          <w:divBdr>
            <w:top w:val="none" w:sz="0" w:space="0" w:color="auto"/>
            <w:left w:val="none" w:sz="0" w:space="0" w:color="auto"/>
            <w:bottom w:val="none" w:sz="0" w:space="0" w:color="auto"/>
            <w:right w:val="none" w:sz="0" w:space="0" w:color="auto"/>
          </w:divBdr>
        </w:div>
        <w:div w:id="342321961">
          <w:marLeft w:val="734"/>
          <w:marRight w:val="3067"/>
          <w:marTop w:val="0"/>
          <w:marBottom w:val="0"/>
          <w:divBdr>
            <w:top w:val="none" w:sz="0" w:space="0" w:color="auto"/>
            <w:left w:val="none" w:sz="0" w:space="0" w:color="auto"/>
            <w:bottom w:val="none" w:sz="0" w:space="0" w:color="auto"/>
            <w:right w:val="none" w:sz="0" w:space="0" w:color="auto"/>
          </w:divBdr>
        </w:div>
      </w:divsChild>
    </w:div>
    <w:div w:id="627008510">
      <w:bodyDiv w:val="1"/>
      <w:marLeft w:val="0"/>
      <w:marRight w:val="0"/>
      <w:marTop w:val="0"/>
      <w:marBottom w:val="0"/>
      <w:divBdr>
        <w:top w:val="none" w:sz="0" w:space="0" w:color="auto"/>
        <w:left w:val="none" w:sz="0" w:space="0" w:color="auto"/>
        <w:bottom w:val="none" w:sz="0" w:space="0" w:color="auto"/>
        <w:right w:val="none" w:sz="0" w:space="0" w:color="auto"/>
      </w:divBdr>
    </w:div>
    <w:div w:id="644622670">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21833523">
      <w:bodyDiv w:val="1"/>
      <w:marLeft w:val="0"/>
      <w:marRight w:val="0"/>
      <w:marTop w:val="0"/>
      <w:marBottom w:val="0"/>
      <w:divBdr>
        <w:top w:val="none" w:sz="0" w:space="0" w:color="auto"/>
        <w:left w:val="none" w:sz="0" w:space="0" w:color="auto"/>
        <w:bottom w:val="none" w:sz="0" w:space="0" w:color="auto"/>
        <w:right w:val="none" w:sz="0" w:space="0" w:color="auto"/>
      </w:divBdr>
      <w:divsChild>
        <w:div w:id="646591328">
          <w:marLeft w:val="374"/>
          <w:marRight w:val="0"/>
          <w:marTop w:val="20"/>
          <w:marBottom w:val="0"/>
          <w:divBdr>
            <w:top w:val="none" w:sz="0" w:space="0" w:color="auto"/>
            <w:left w:val="none" w:sz="0" w:space="0" w:color="auto"/>
            <w:bottom w:val="none" w:sz="0" w:space="0" w:color="auto"/>
            <w:right w:val="none" w:sz="0" w:space="0" w:color="auto"/>
          </w:divBdr>
        </w:div>
        <w:div w:id="2067292142">
          <w:marLeft w:val="374"/>
          <w:marRight w:val="14"/>
          <w:marTop w:val="40"/>
          <w:marBottom w:val="0"/>
          <w:divBdr>
            <w:top w:val="none" w:sz="0" w:space="0" w:color="auto"/>
            <w:left w:val="none" w:sz="0" w:space="0" w:color="auto"/>
            <w:bottom w:val="none" w:sz="0" w:space="0" w:color="auto"/>
            <w:right w:val="none" w:sz="0" w:space="0" w:color="auto"/>
          </w:divBdr>
        </w:div>
        <w:div w:id="1124885822">
          <w:marLeft w:val="374"/>
          <w:marRight w:val="0"/>
          <w:marTop w:val="0"/>
          <w:marBottom w:val="0"/>
          <w:divBdr>
            <w:top w:val="none" w:sz="0" w:space="0" w:color="auto"/>
            <w:left w:val="none" w:sz="0" w:space="0" w:color="auto"/>
            <w:bottom w:val="none" w:sz="0" w:space="0" w:color="auto"/>
            <w:right w:val="none" w:sz="0" w:space="0" w:color="auto"/>
          </w:divBdr>
        </w:div>
      </w:divsChild>
    </w:div>
    <w:div w:id="757217629">
      <w:bodyDiv w:val="1"/>
      <w:marLeft w:val="0"/>
      <w:marRight w:val="0"/>
      <w:marTop w:val="0"/>
      <w:marBottom w:val="0"/>
      <w:divBdr>
        <w:top w:val="none" w:sz="0" w:space="0" w:color="auto"/>
        <w:left w:val="none" w:sz="0" w:space="0" w:color="auto"/>
        <w:bottom w:val="none" w:sz="0" w:space="0" w:color="auto"/>
        <w:right w:val="none" w:sz="0" w:space="0" w:color="auto"/>
      </w:divBdr>
    </w:div>
    <w:div w:id="802424746">
      <w:bodyDiv w:val="1"/>
      <w:marLeft w:val="0"/>
      <w:marRight w:val="0"/>
      <w:marTop w:val="0"/>
      <w:marBottom w:val="0"/>
      <w:divBdr>
        <w:top w:val="none" w:sz="0" w:space="0" w:color="auto"/>
        <w:left w:val="none" w:sz="0" w:space="0" w:color="auto"/>
        <w:bottom w:val="none" w:sz="0" w:space="0" w:color="auto"/>
        <w:right w:val="none" w:sz="0" w:space="0" w:color="auto"/>
      </w:divBdr>
    </w:div>
    <w:div w:id="804353471">
      <w:bodyDiv w:val="1"/>
      <w:marLeft w:val="0"/>
      <w:marRight w:val="0"/>
      <w:marTop w:val="0"/>
      <w:marBottom w:val="0"/>
      <w:divBdr>
        <w:top w:val="none" w:sz="0" w:space="0" w:color="auto"/>
        <w:left w:val="none" w:sz="0" w:space="0" w:color="auto"/>
        <w:bottom w:val="none" w:sz="0" w:space="0" w:color="auto"/>
        <w:right w:val="none" w:sz="0" w:space="0" w:color="auto"/>
      </w:divBdr>
    </w:div>
    <w:div w:id="833571207">
      <w:bodyDiv w:val="1"/>
      <w:marLeft w:val="0"/>
      <w:marRight w:val="0"/>
      <w:marTop w:val="0"/>
      <w:marBottom w:val="0"/>
      <w:divBdr>
        <w:top w:val="none" w:sz="0" w:space="0" w:color="auto"/>
        <w:left w:val="none" w:sz="0" w:space="0" w:color="auto"/>
        <w:bottom w:val="none" w:sz="0" w:space="0" w:color="auto"/>
        <w:right w:val="none" w:sz="0" w:space="0" w:color="auto"/>
      </w:divBdr>
      <w:divsChild>
        <w:div w:id="984089264">
          <w:marLeft w:val="734"/>
          <w:marRight w:val="0"/>
          <w:marTop w:val="21"/>
          <w:marBottom w:val="0"/>
          <w:divBdr>
            <w:top w:val="none" w:sz="0" w:space="0" w:color="auto"/>
            <w:left w:val="none" w:sz="0" w:space="0" w:color="auto"/>
            <w:bottom w:val="none" w:sz="0" w:space="0" w:color="auto"/>
            <w:right w:val="none" w:sz="0" w:space="0" w:color="auto"/>
          </w:divBdr>
        </w:div>
      </w:divsChild>
    </w:div>
    <w:div w:id="852111368">
      <w:bodyDiv w:val="1"/>
      <w:marLeft w:val="0"/>
      <w:marRight w:val="0"/>
      <w:marTop w:val="0"/>
      <w:marBottom w:val="0"/>
      <w:divBdr>
        <w:top w:val="none" w:sz="0" w:space="0" w:color="auto"/>
        <w:left w:val="none" w:sz="0" w:space="0" w:color="auto"/>
        <w:bottom w:val="none" w:sz="0" w:space="0" w:color="auto"/>
        <w:right w:val="none" w:sz="0" w:space="0" w:color="auto"/>
      </w:divBdr>
    </w:div>
    <w:div w:id="868487829">
      <w:bodyDiv w:val="1"/>
      <w:marLeft w:val="0"/>
      <w:marRight w:val="0"/>
      <w:marTop w:val="0"/>
      <w:marBottom w:val="0"/>
      <w:divBdr>
        <w:top w:val="none" w:sz="0" w:space="0" w:color="auto"/>
        <w:left w:val="none" w:sz="0" w:space="0" w:color="auto"/>
        <w:bottom w:val="none" w:sz="0" w:space="0" w:color="auto"/>
        <w:right w:val="none" w:sz="0" w:space="0" w:color="auto"/>
      </w:divBdr>
    </w:div>
    <w:div w:id="868496920">
      <w:bodyDiv w:val="1"/>
      <w:marLeft w:val="0"/>
      <w:marRight w:val="0"/>
      <w:marTop w:val="0"/>
      <w:marBottom w:val="0"/>
      <w:divBdr>
        <w:top w:val="none" w:sz="0" w:space="0" w:color="auto"/>
        <w:left w:val="none" w:sz="0" w:space="0" w:color="auto"/>
        <w:bottom w:val="none" w:sz="0" w:space="0" w:color="auto"/>
        <w:right w:val="none" w:sz="0" w:space="0" w:color="auto"/>
      </w:divBdr>
    </w:div>
    <w:div w:id="906264458">
      <w:bodyDiv w:val="1"/>
      <w:marLeft w:val="0"/>
      <w:marRight w:val="0"/>
      <w:marTop w:val="0"/>
      <w:marBottom w:val="0"/>
      <w:divBdr>
        <w:top w:val="none" w:sz="0" w:space="0" w:color="auto"/>
        <w:left w:val="none" w:sz="0" w:space="0" w:color="auto"/>
        <w:bottom w:val="none" w:sz="0" w:space="0" w:color="auto"/>
        <w:right w:val="none" w:sz="0" w:space="0" w:color="auto"/>
      </w:divBdr>
      <w:divsChild>
        <w:div w:id="1728452864">
          <w:marLeft w:val="374"/>
          <w:marRight w:val="0"/>
          <w:marTop w:val="120"/>
          <w:marBottom w:val="0"/>
          <w:divBdr>
            <w:top w:val="none" w:sz="0" w:space="0" w:color="auto"/>
            <w:left w:val="none" w:sz="0" w:space="0" w:color="auto"/>
            <w:bottom w:val="none" w:sz="0" w:space="0" w:color="auto"/>
            <w:right w:val="none" w:sz="0" w:space="0" w:color="auto"/>
          </w:divBdr>
        </w:div>
        <w:div w:id="371732568">
          <w:marLeft w:val="374"/>
          <w:marRight w:val="14"/>
          <w:marTop w:val="120"/>
          <w:marBottom w:val="0"/>
          <w:divBdr>
            <w:top w:val="none" w:sz="0" w:space="0" w:color="auto"/>
            <w:left w:val="none" w:sz="0" w:space="0" w:color="auto"/>
            <w:bottom w:val="none" w:sz="0" w:space="0" w:color="auto"/>
            <w:right w:val="none" w:sz="0" w:space="0" w:color="auto"/>
          </w:divBdr>
        </w:div>
        <w:div w:id="1148940704">
          <w:marLeft w:val="374"/>
          <w:marRight w:val="0"/>
          <w:marTop w:val="120"/>
          <w:marBottom w:val="0"/>
          <w:divBdr>
            <w:top w:val="none" w:sz="0" w:space="0" w:color="auto"/>
            <w:left w:val="none" w:sz="0" w:space="0" w:color="auto"/>
            <w:bottom w:val="none" w:sz="0" w:space="0" w:color="auto"/>
            <w:right w:val="none" w:sz="0" w:space="0" w:color="auto"/>
          </w:divBdr>
        </w:div>
        <w:div w:id="1083379084">
          <w:marLeft w:val="374"/>
          <w:marRight w:val="14"/>
          <w:marTop w:val="120"/>
          <w:marBottom w:val="0"/>
          <w:divBdr>
            <w:top w:val="none" w:sz="0" w:space="0" w:color="auto"/>
            <w:left w:val="none" w:sz="0" w:space="0" w:color="auto"/>
            <w:bottom w:val="none" w:sz="0" w:space="0" w:color="auto"/>
            <w:right w:val="none" w:sz="0" w:space="0" w:color="auto"/>
          </w:divBdr>
        </w:div>
        <w:div w:id="1069108961">
          <w:marLeft w:val="374"/>
          <w:marRight w:val="14"/>
          <w:marTop w:val="120"/>
          <w:marBottom w:val="0"/>
          <w:divBdr>
            <w:top w:val="none" w:sz="0" w:space="0" w:color="auto"/>
            <w:left w:val="none" w:sz="0" w:space="0" w:color="auto"/>
            <w:bottom w:val="none" w:sz="0" w:space="0" w:color="auto"/>
            <w:right w:val="none" w:sz="0" w:space="0" w:color="auto"/>
          </w:divBdr>
        </w:div>
      </w:divsChild>
    </w:div>
    <w:div w:id="929654643">
      <w:bodyDiv w:val="1"/>
      <w:marLeft w:val="0"/>
      <w:marRight w:val="0"/>
      <w:marTop w:val="0"/>
      <w:marBottom w:val="0"/>
      <w:divBdr>
        <w:top w:val="none" w:sz="0" w:space="0" w:color="auto"/>
        <w:left w:val="none" w:sz="0" w:space="0" w:color="auto"/>
        <w:bottom w:val="none" w:sz="0" w:space="0" w:color="auto"/>
        <w:right w:val="none" w:sz="0" w:space="0" w:color="auto"/>
      </w:divBdr>
      <w:divsChild>
        <w:div w:id="154537725">
          <w:marLeft w:val="0"/>
          <w:marRight w:val="0"/>
          <w:marTop w:val="0"/>
          <w:marBottom w:val="0"/>
          <w:divBdr>
            <w:top w:val="none" w:sz="0" w:space="0" w:color="auto"/>
            <w:left w:val="none" w:sz="0" w:space="0" w:color="auto"/>
            <w:bottom w:val="none" w:sz="0" w:space="0" w:color="auto"/>
            <w:right w:val="none" w:sz="0" w:space="0" w:color="auto"/>
          </w:divBdr>
        </w:div>
        <w:div w:id="283268994">
          <w:marLeft w:val="0"/>
          <w:marRight w:val="0"/>
          <w:marTop w:val="0"/>
          <w:marBottom w:val="0"/>
          <w:divBdr>
            <w:top w:val="none" w:sz="0" w:space="0" w:color="auto"/>
            <w:left w:val="none" w:sz="0" w:space="0" w:color="auto"/>
            <w:bottom w:val="none" w:sz="0" w:space="0" w:color="auto"/>
            <w:right w:val="none" w:sz="0" w:space="0" w:color="auto"/>
          </w:divBdr>
        </w:div>
      </w:divsChild>
    </w:div>
    <w:div w:id="97098432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71986362">
      <w:bodyDiv w:val="1"/>
      <w:marLeft w:val="0"/>
      <w:marRight w:val="0"/>
      <w:marTop w:val="0"/>
      <w:marBottom w:val="0"/>
      <w:divBdr>
        <w:top w:val="none" w:sz="0" w:space="0" w:color="auto"/>
        <w:left w:val="none" w:sz="0" w:space="0" w:color="auto"/>
        <w:bottom w:val="none" w:sz="0" w:space="0" w:color="auto"/>
        <w:right w:val="none" w:sz="0" w:space="0" w:color="auto"/>
      </w:divBdr>
      <w:divsChild>
        <w:div w:id="1303383298">
          <w:marLeft w:val="562"/>
          <w:marRight w:val="14"/>
          <w:marTop w:val="1"/>
          <w:marBottom w:val="0"/>
          <w:divBdr>
            <w:top w:val="none" w:sz="0" w:space="0" w:color="auto"/>
            <w:left w:val="none" w:sz="0" w:space="0" w:color="auto"/>
            <w:bottom w:val="none" w:sz="0" w:space="0" w:color="auto"/>
            <w:right w:val="none" w:sz="0" w:space="0" w:color="auto"/>
          </w:divBdr>
        </w:div>
        <w:div w:id="436946891">
          <w:marLeft w:val="562"/>
          <w:marRight w:val="0"/>
          <w:marTop w:val="0"/>
          <w:marBottom w:val="0"/>
          <w:divBdr>
            <w:top w:val="none" w:sz="0" w:space="0" w:color="auto"/>
            <w:left w:val="none" w:sz="0" w:space="0" w:color="auto"/>
            <w:bottom w:val="none" w:sz="0" w:space="0" w:color="auto"/>
            <w:right w:val="none" w:sz="0" w:space="0" w:color="auto"/>
          </w:divBdr>
        </w:div>
        <w:div w:id="219831972">
          <w:marLeft w:val="562"/>
          <w:marRight w:val="14"/>
          <w:marTop w:val="40"/>
          <w:marBottom w:val="0"/>
          <w:divBdr>
            <w:top w:val="none" w:sz="0" w:space="0" w:color="auto"/>
            <w:left w:val="none" w:sz="0" w:space="0" w:color="auto"/>
            <w:bottom w:val="none" w:sz="0" w:space="0" w:color="auto"/>
            <w:right w:val="none" w:sz="0" w:space="0" w:color="auto"/>
          </w:divBdr>
        </w:div>
        <w:div w:id="1380205804">
          <w:marLeft w:val="562"/>
          <w:marRight w:val="0"/>
          <w:marTop w:val="0"/>
          <w:marBottom w:val="0"/>
          <w:divBdr>
            <w:top w:val="none" w:sz="0" w:space="0" w:color="auto"/>
            <w:left w:val="none" w:sz="0" w:space="0" w:color="auto"/>
            <w:bottom w:val="none" w:sz="0" w:space="0" w:color="auto"/>
            <w:right w:val="none" w:sz="0" w:space="0" w:color="auto"/>
          </w:divBdr>
        </w:div>
      </w:divsChild>
    </w:div>
    <w:div w:id="977763116">
      <w:bodyDiv w:val="1"/>
      <w:marLeft w:val="0"/>
      <w:marRight w:val="0"/>
      <w:marTop w:val="0"/>
      <w:marBottom w:val="0"/>
      <w:divBdr>
        <w:top w:val="none" w:sz="0" w:space="0" w:color="auto"/>
        <w:left w:val="none" w:sz="0" w:space="0" w:color="auto"/>
        <w:bottom w:val="none" w:sz="0" w:space="0" w:color="auto"/>
        <w:right w:val="none" w:sz="0" w:space="0" w:color="auto"/>
      </w:divBdr>
      <w:divsChild>
        <w:div w:id="755051879">
          <w:marLeft w:val="3557"/>
          <w:marRight w:val="0"/>
          <w:marTop w:val="379"/>
          <w:marBottom w:val="0"/>
          <w:divBdr>
            <w:top w:val="none" w:sz="0" w:space="0" w:color="auto"/>
            <w:left w:val="none" w:sz="0" w:space="0" w:color="auto"/>
            <w:bottom w:val="none" w:sz="0" w:space="0" w:color="auto"/>
            <w:right w:val="none" w:sz="0" w:space="0" w:color="auto"/>
          </w:divBdr>
        </w:div>
        <w:div w:id="1370767046">
          <w:marLeft w:val="3557"/>
          <w:marRight w:val="14"/>
          <w:marTop w:val="249"/>
          <w:marBottom w:val="0"/>
          <w:divBdr>
            <w:top w:val="none" w:sz="0" w:space="0" w:color="auto"/>
            <w:left w:val="none" w:sz="0" w:space="0" w:color="auto"/>
            <w:bottom w:val="none" w:sz="0" w:space="0" w:color="auto"/>
            <w:right w:val="none" w:sz="0" w:space="0" w:color="auto"/>
          </w:divBdr>
        </w:div>
        <w:div w:id="1005278637">
          <w:marLeft w:val="3557"/>
          <w:marRight w:val="2491"/>
          <w:marTop w:val="241"/>
          <w:marBottom w:val="0"/>
          <w:divBdr>
            <w:top w:val="none" w:sz="0" w:space="0" w:color="auto"/>
            <w:left w:val="none" w:sz="0" w:space="0" w:color="auto"/>
            <w:bottom w:val="none" w:sz="0" w:space="0" w:color="auto"/>
            <w:right w:val="none" w:sz="0" w:space="0" w:color="auto"/>
          </w:divBdr>
        </w:div>
        <w:div w:id="2064982010">
          <w:marLeft w:val="3557"/>
          <w:marRight w:val="677"/>
          <w:marTop w:val="240"/>
          <w:marBottom w:val="0"/>
          <w:divBdr>
            <w:top w:val="none" w:sz="0" w:space="0" w:color="auto"/>
            <w:left w:val="none" w:sz="0" w:space="0" w:color="auto"/>
            <w:bottom w:val="none" w:sz="0" w:space="0" w:color="auto"/>
            <w:right w:val="none" w:sz="0" w:space="0" w:color="auto"/>
          </w:divBdr>
        </w:div>
      </w:divsChild>
    </w:div>
    <w:div w:id="1001009639">
      <w:bodyDiv w:val="1"/>
      <w:marLeft w:val="0"/>
      <w:marRight w:val="0"/>
      <w:marTop w:val="0"/>
      <w:marBottom w:val="0"/>
      <w:divBdr>
        <w:top w:val="none" w:sz="0" w:space="0" w:color="auto"/>
        <w:left w:val="none" w:sz="0" w:space="0" w:color="auto"/>
        <w:bottom w:val="none" w:sz="0" w:space="0" w:color="auto"/>
        <w:right w:val="none" w:sz="0" w:space="0" w:color="auto"/>
      </w:divBdr>
    </w:div>
    <w:div w:id="1028943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8041">
          <w:marLeft w:val="374"/>
          <w:marRight w:val="14"/>
          <w:marTop w:val="29"/>
          <w:marBottom w:val="0"/>
          <w:divBdr>
            <w:top w:val="none" w:sz="0" w:space="0" w:color="auto"/>
            <w:left w:val="none" w:sz="0" w:space="0" w:color="auto"/>
            <w:bottom w:val="none" w:sz="0" w:space="0" w:color="auto"/>
            <w:right w:val="none" w:sz="0" w:space="0" w:color="auto"/>
          </w:divBdr>
        </w:div>
        <w:div w:id="1909803822">
          <w:marLeft w:val="374"/>
          <w:marRight w:val="14"/>
          <w:marTop w:val="8"/>
          <w:marBottom w:val="0"/>
          <w:divBdr>
            <w:top w:val="none" w:sz="0" w:space="0" w:color="auto"/>
            <w:left w:val="none" w:sz="0" w:space="0" w:color="auto"/>
            <w:bottom w:val="none" w:sz="0" w:space="0" w:color="auto"/>
            <w:right w:val="none" w:sz="0" w:space="0" w:color="auto"/>
          </w:divBdr>
        </w:div>
      </w:divsChild>
    </w:div>
    <w:div w:id="1048801550">
      <w:bodyDiv w:val="1"/>
      <w:marLeft w:val="0"/>
      <w:marRight w:val="0"/>
      <w:marTop w:val="0"/>
      <w:marBottom w:val="0"/>
      <w:divBdr>
        <w:top w:val="none" w:sz="0" w:space="0" w:color="auto"/>
        <w:left w:val="none" w:sz="0" w:space="0" w:color="auto"/>
        <w:bottom w:val="none" w:sz="0" w:space="0" w:color="auto"/>
        <w:right w:val="none" w:sz="0" w:space="0" w:color="auto"/>
      </w:divBdr>
      <w:divsChild>
        <w:div w:id="706875762">
          <w:marLeft w:val="374"/>
          <w:marRight w:val="14"/>
          <w:marTop w:val="77"/>
          <w:marBottom w:val="0"/>
          <w:divBdr>
            <w:top w:val="none" w:sz="0" w:space="0" w:color="auto"/>
            <w:left w:val="none" w:sz="0" w:space="0" w:color="auto"/>
            <w:bottom w:val="none" w:sz="0" w:space="0" w:color="auto"/>
            <w:right w:val="none" w:sz="0" w:space="0" w:color="auto"/>
          </w:divBdr>
        </w:div>
      </w:divsChild>
    </w:div>
    <w:div w:id="1065489485">
      <w:bodyDiv w:val="1"/>
      <w:marLeft w:val="0"/>
      <w:marRight w:val="0"/>
      <w:marTop w:val="0"/>
      <w:marBottom w:val="0"/>
      <w:divBdr>
        <w:top w:val="none" w:sz="0" w:space="0" w:color="auto"/>
        <w:left w:val="none" w:sz="0" w:space="0" w:color="auto"/>
        <w:bottom w:val="none" w:sz="0" w:space="0" w:color="auto"/>
        <w:right w:val="none" w:sz="0" w:space="0" w:color="auto"/>
      </w:divBdr>
    </w:div>
    <w:div w:id="1069381902">
      <w:bodyDiv w:val="1"/>
      <w:marLeft w:val="0"/>
      <w:marRight w:val="0"/>
      <w:marTop w:val="0"/>
      <w:marBottom w:val="0"/>
      <w:divBdr>
        <w:top w:val="none" w:sz="0" w:space="0" w:color="auto"/>
        <w:left w:val="none" w:sz="0" w:space="0" w:color="auto"/>
        <w:bottom w:val="none" w:sz="0" w:space="0" w:color="auto"/>
        <w:right w:val="none" w:sz="0" w:space="0" w:color="auto"/>
      </w:divBdr>
      <w:divsChild>
        <w:div w:id="1908032817">
          <w:marLeft w:val="374"/>
          <w:marRight w:val="14"/>
          <w:marTop w:val="120"/>
          <w:marBottom w:val="0"/>
          <w:divBdr>
            <w:top w:val="none" w:sz="0" w:space="0" w:color="auto"/>
            <w:left w:val="none" w:sz="0" w:space="0" w:color="auto"/>
            <w:bottom w:val="none" w:sz="0" w:space="0" w:color="auto"/>
            <w:right w:val="none" w:sz="0" w:space="0" w:color="auto"/>
          </w:divBdr>
        </w:div>
        <w:div w:id="1958415889">
          <w:marLeft w:val="374"/>
          <w:marRight w:val="14"/>
          <w:marTop w:val="120"/>
          <w:marBottom w:val="0"/>
          <w:divBdr>
            <w:top w:val="none" w:sz="0" w:space="0" w:color="auto"/>
            <w:left w:val="none" w:sz="0" w:space="0" w:color="auto"/>
            <w:bottom w:val="none" w:sz="0" w:space="0" w:color="auto"/>
            <w:right w:val="none" w:sz="0" w:space="0" w:color="auto"/>
          </w:divBdr>
        </w:div>
        <w:div w:id="964581516">
          <w:marLeft w:val="374"/>
          <w:marRight w:val="14"/>
          <w:marTop w:val="120"/>
          <w:marBottom w:val="0"/>
          <w:divBdr>
            <w:top w:val="none" w:sz="0" w:space="0" w:color="auto"/>
            <w:left w:val="none" w:sz="0" w:space="0" w:color="auto"/>
            <w:bottom w:val="none" w:sz="0" w:space="0" w:color="auto"/>
            <w:right w:val="none" w:sz="0" w:space="0" w:color="auto"/>
          </w:divBdr>
        </w:div>
        <w:div w:id="183326571">
          <w:marLeft w:val="374"/>
          <w:marRight w:val="0"/>
          <w:marTop w:val="120"/>
          <w:marBottom w:val="0"/>
          <w:divBdr>
            <w:top w:val="none" w:sz="0" w:space="0" w:color="auto"/>
            <w:left w:val="none" w:sz="0" w:space="0" w:color="auto"/>
            <w:bottom w:val="none" w:sz="0" w:space="0" w:color="auto"/>
            <w:right w:val="none" w:sz="0" w:space="0" w:color="auto"/>
          </w:divBdr>
        </w:div>
      </w:divsChild>
    </w:div>
    <w:div w:id="1113985119">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6">
          <w:marLeft w:val="374"/>
          <w:marRight w:val="14"/>
          <w:marTop w:val="19"/>
          <w:marBottom w:val="0"/>
          <w:divBdr>
            <w:top w:val="none" w:sz="0" w:space="0" w:color="auto"/>
            <w:left w:val="none" w:sz="0" w:space="0" w:color="auto"/>
            <w:bottom w:val="none" w:sz="0" w:space="0" w:color="auto"/>
            <w:right w:val="none" w:sz="0" w:space="0" w:color="auto"/>
          </w:divBdr>
        </w:div>
        <w:div w:id="241379130">
          <w:marLeft w:val="374"/>
          <w:marRight w:val="14"/>
          <w:marTop w:val="120"/>
          <w:marBottom w:val="0"/>
          <w:divBdr>
            <w:top w:val="none" w:sz="0" w:space="0" w:color="auto"/>
            <w:left w:val="none" w:sz="0" w:space="0" w:color="auto"/>
            <w:bottom w:val="none" w:sz="0" w:space="0" w:color="auto"/>
            <w:right w:val="none" w:sz="0" w:space="0" w:color="auto"/>
          </w:divBdr>
        </w:div>
        <w:div w:id="2101489939">
          <w:marLeft w:val="374"/>
          <w:marRight w:val="14"/>
          <w:marTop w:val="121"/>
          <w:marBottom w:val="0"/>
          <w:divBdr>
            <w:top w:val="none" w:sz="0" w:space="0" w:color="auto"/>
            <w:left w:val="none" w:sz="0" w:space="0" w:color="auto"/>
            <w:bottom w:val="none" w:sz="0" w:space="0" w:color="auto"/>
            <w:right w:val="none" w:sz="0" w:space="0" w:color="auto"/>
          </w:divBdr>
        </w:div>
      </w:divsChild>
    </w:div>
    <w:div w:id="1158494049">
      <w:bodyDiv w:val="1"/>
      <w:marLeft w:val="0"/>
      <w:marRight w:val="0"/>
      <w:marTop w:val="0"/>
      <w:marBottom w:val="0"/>
      <w:divBdr>
        <w:top w:val="none" w:sz="0" w:space="0" w:color="auto"/>
        <w:left w:val="none" w:sz="0" w:space="0" w:color="auto"/>
        <w:bottom w:val="none" w:sz="0" w:space="0" w:color="auto"/>
        <w:right w:val="none" w:sz="0" w:space="0" w:color="auto"/>
      </w:divBdr>
    </w:div>
    <w:div w:id="1160922885">
      <w:bodyDiv w:val="1"/>
      <w:marLeft w:val="0"/>
      <w:marRight w:val="0"/>
      <w:marTop w:val="0"/>
      <w:marBottom w:val="0"/>
      <w:divBdr>
        <w:top w:val="none" w:sz="0" w:space="0" w:color="auto"/>
        <w:left w:val="none" w:sz="0" w:space="0" w:color="auto"/>
        <w:bottom w:val="none" w:sz="0" w:space="0" w:color="auto"/>
        <w:right w:val="none" w:sz="0" w:space="0" w:color="auto"/>
      </w:divBdr>
    </w:div>
    <w:div w:id="116185316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sChild>
        <w:div w:id="399865246">
          <w:marLeft w:val="562"/>
          <w:marRight w:val="14"/>
          <w:marTop w:val="72"/>
          <w:marBottom w:val="0"/>
          <w:divBdr>
            <w:top w:val="none" w:sz="0" w:space="0" w:color="auto"/>
            <w:left w:val="none" w:sz="0" w:space="0" w:color="auto"/>
            <w:bottom w:val="none" w:sz="0" w:space="0" w:color="auto"/>
            <w:right w:val="none" w:sz="0" w:space="0" w:color="auto"/>
          </w:divBdr>
        </w:div>
        <w:div w:id="1342047404">
          <w:marLeft w:val="562"/>
          <w:marRight w:val="14"/>
          <w:marTop w:val="6"/>
          <w:marBottom w:val="0"/>
          <w:divBdr>
            <w:top w:val="none" w:sz="0" w:space="0" w:color="auto"/>
            <w:left w:val="none" w:sz="0" w:space="0" w:color="auto"/>
            <w:bottom w:val="none" w:sz="0" w:space="0" w:color="auto"/>
            <w:right w:val="none" w:sz="0" w:space="0" w:color="auto"/>
          </w:divBdr>
        </w:div>
      </w:divsChild>
    </w:div>
    <w:div w:id="1184516898">
      <w:bodyDiv w:val="1"/>
      <w:marLeft w:val="0"/>
      <w:marRight w:val="0"/>
      <w:marTop w:val="0"/>
      <w:marBottom w:val="0"/>
      <w:divBdr>
        <w:top w:val="none" w:sz="0" w:space="0" w:color="auto"/>
        <w:left w:val="none" w:sz="0" w:space="0" w:color="auto"/>
        <w:bottom w:val="none" w:sz="0" w:space="0" w:color="auto"/>
        <w:right w:val="none" w:sz="0" w:space="0" w:color="auto"/>
      </w:divBdr>
      <w:divsChild>
        <w:div w:id="652560511">
          <w:marLeft w:val="562"/>
          <w:marRight w:val="14"/>
          <w:marTop w:val="120"/>
          <w:marBottom w:val="0"/>
          <w:divBdr>
            <w:top w:val="none" w:sz="0" w:space="0" w:color="auto"/>
            <w:left w:val="none" w:sz="0" w:space="0" w:color="auto"/>
            <w:bottom w:val="none" w:sz="0" w:space="0" w:color="auto"/>
            <w:right w:val="none" w:sz="0" w:space="0" w:color="auto"/>
          </w:divBdr>
        </w:div>
        <w:div w:id="1483883683">
          <w:marLeft w:val="562"/>
          <w:marRight w:val="14"/>
          <w:marTop w:val="120"/>
          <w:marBottom w:val="0"/>
          <w:divBdr>
            <w:top w:val="none" w:sz="0" w:space="0" w:color="auto"/>
            <w:left w:val="none" w:sz="0" w:space="0" w:color="auto"/>
            <w:bottom w:val="none" w:sz="0" w:space="0" w:color="auto"/>
            <w:right w:val="none" w:sz="0" w:space="0" w:color="auto"/>
          </w:divBdr>
        </w:div>
        <w:div w:id="1215235208">
          <w:marLeft w:val="562"/>
          <w:marRight w:val="0"/>
          <w:marTop w:val="120"/>
          <w:marBottom w:val="0"/>
          <w:divBdr>
            <w:top w:val="none" w:sz="0" w:space="0" w:color="auto"/>
            <w:left w:val="none" w:sz="0" w:space="0" w:color="auto"/>
            <w:bottom w:val="none" w:sz="0" w:space="0" w:color="auto"/>
            <w:right w:val="none" w:sz="0" w:space="0" w:color="auto"/>
          </w:divBdr>
        </w:div>
        <w:div w:id="1555700199">
          <w:marLeft w:val="562"/>
          <w:marRight w:val="14"/>
          <w:marTop w:val="120"/>
          <w:marBottom w:val="0"/>
          <w:divBdr>
            <w:top w:val="none" w:sz="0" w:space="0" w:color="auto"/>
            <w:left w:val="none" w:sz="0" w:space="0" w:color="auto"/>
            <w:bottom w:val="none" w:sz="0" w:space="0" w:color="auto"/>
            <w:right w:val="none" w:sz="0" w:space="0" w:color="auto"/>
          </w:divBdr>
        </w:div>
      </w:divsChild>
    </w:div>
    <w:div w:id="1204830590">
      <w:bodyDiv w:val="1"/>
      <w:marLeft w:val="0"/>
      <w:marRight w:val="0"/>
      <w:marTop w:val="0"/>
      <w:marBottom w:val="0"/>
      <w:divBdr>
        <w:top w:val="none" w:sz="0" w:space="0" w:color="auto"/>
        <w:left w:val="none" w:sz="0" w:space="0" w:color="auto"/>
        <w:bottom w:val="none" w:sz="0" w:space="0" w:color="auto"/>
        <w:right w:val="none" w:sz="0" w:space="0" w:color="auto"/>
      </w:divBdr>
      <w:divsChild>
        <w:div w:id="1117681580">
          <w:marLeft w:val="374"/>
          <w:marRight w:val="14"/>
          <w:marTop w:val="77"/>
          <w:marBottom w:val="0"/>
          <w:divBdr>
            <w:top w:val="none" w:sz="0" w:space="0" w:color="auto"/>
            <w:left w:val="none" w:sz="0" w:space="0" w:color="auto"/>
            <w:bottom w:val="none" w:sz="0" w:space="0" w:color="auto"/>
            <w:right w:val="none" w:sz="0" w:space="0" w:color="auto"/>
          </w:divBdr>
        </w:div>
        <w:div w:id="480581111">
          <w:marLeft w:val="374"/>
          <w:marRight w:val="14"/>
          <w:marTop w:val="0"/>
          <w:marBottom w:val="0"/>
          <w:divBdr>
            <w:top w:val="none" w:sz="0" w:space="0" w:color="auto"/>
            <w:left w:val="none" w:sz="0" w:space="0" w:color="auto"/>
            <w:bottom w:val="none" w:sz="0" w:space="0" w:color="auto"/>
            <w:right w:val="none" w:sz="0" w:space="0" w:color="auto"/>
          </w:divBdr>
        </w:div>
        <w:div w:id="1129084344">
          <w:marLeft w:val="374"/>
          <w:marRight w:val="14"/>
          <w:marTop w:val="8"/>
          <w:marBottom w:val="0"/>
          <w:divBdr>
            <w:top w:val="none" w:sz="0" w:space="0" w:color="auto"/>
            <w:left w:val="none" w:sz="0" w:space="0" w:color="auto"/>
            <w:bottom w:val="none" w:sz="0" w:space="0" w:color="auto"/>
            <w:right w:val="none" w:sz="0" w:space="0" w:color="auto"/>
          </w:divBdr>
        </w:div>
      </w:divsChild>
    </w:div>
    <w:div w:id="1207907424">
      <w:bodyDiv w:val="1"/>
      <w:marLeft w:val="0"/>
      <w:marRight w:val="0"/>
      <w:marTop w:val="0"/>
      <w:marBottom w:val="0"/>
      <w:divBdr>
        <w:top w:val="none" w:sz="0" w:space="0" w:color="auto"/>
        <w:left w:val="none" w:sz="0" w:space="0" w:color="auto"/>
        <w:bottom w:val="none" w:sz="0" w:space="0" w:color="auto"/>
        <w:right w:val="none" w:sz="0" w:space="0" w:color="auto"/>
      </w:divBdr>
    </w:div>
    <w:div w:id="1238514997">
      <w:bodyDiv w:val="1"/>
      <w:marLeft w:val="0"/>
      <w:marRight w:val="0"/>
      <w:marTop w:val="0"/>
      <w:marBottom w:val="0"/>
      <w:divBdr>
        <w:top w:val="none" w:sz="0" w:space="0" w:color="auto"/>
        <w:left w:val="none" w:sz="0" w:space="0" w:color="auto"/>
        <w:bottom w:val="none" w:sz="0" w:space="0" w:color="auto"/>
        <w:right w:val="none" w:sz="0" w:space="0" w:color="auto"/>
      </w:divBdr>
      <w:divsChild>
        <w:div w:id="758676823">
          <w:marLeft w:val="562"/>
          <w:marRight w:val="14"/>
          <w:marTop w:val="0"/>
          <w:marBottom w:val="0"/>
          <w:divBdr>
            <w:top w:val="none" w:sz="0" w:space="0" w:color="auto"/>
            <w:left w:val="none" w:sz="0" w:space="0" w:color="auto"/>
            <w:bottom w:val="none" w:sz="0" w:space="0" w:color="auto"/>
            <w:right w:val="none" w:sz="0" w:space="0" w:color="auto"/>
          </w:divBdr>
        </w:div>
        <w:div w:id="341858514">
          <w:marLeft w:val="562"/>
          <w:marRight w:val="14"/>
          <w:marTop w:val="0"/>
          <w:marBottom w:val="0"/>
          <w:divBdr>
            <w:top w:val="none" w:sz="0" w:space="0" w:color="auto"/>
            <w:left w:val="none" w:sz="0" w:space="0" w:color="auto"/>
            <w:bottom w:val="none" w:sz="0" w:space="0" w:color="auto"/>
            <w:right w:val="none" w:sz="0" w:space="0" w:color="auto"/>
          </w:divBdr>
        </w:div>
        <w:div w:id="348486857">
          <w:marLeft w:val="734"/>
          <w:marRight w:val="14"/>
          <w:marTop w:val="0"/>
          <w:marBottom w:val="0"/>
          <w:divBdr>
            <w:top w:val="none" w:sz="0" w:space="0" w:color="auto"/>
            <w:left w:val="none" w:sz="0" w:space="0" w:color="auto"/>
            <w:bottom w:val="none" w:sz="0" w:space="0" w:color="auto"/>
            <w:right w:val="none" w:sz="0" w:space="0" w:color="auto"/>
          </w:divBdr>
        </w:div>
      </w:divsChild>
    </w:div>
    <w:div w:id="1251355813">
      <w:bodyDiv w:val="1"/>
      <w:marLeft w:val="0"/>
      <w:marRight w:val="0"/>
      <w:marTop w:val="0"/>
      <w:marBottom w:val="0"/>
      <w:divBdr>
        <w:top w:val="none" w:sz="0" w:space="0" w:color="auto"/>
        <w:left w:val="none" w:sz="0" w:space="0" w:color="auto"/>
        <w:bottom w:val="none" w:sz="0" w:space="0" w:color="auto"/>
        <w:right w:val="none" w:sz="0" w:space="0" w:color="auto"/>
      </w:divBdr>
      <w:divsChild>
        <w:div w:id="3289095">
          <w:marLeft w:val="374"/>
          <w:marRight w:val="0"/>
          <w:marTop w:val="53"/>
          <w:marBottom w:val="0"/>
          <w:divBdr>
            <w:top w:val="none" w:sz="0" w:space="0" w:color="auto"/>
            <w:left w:val="none" w:sz="0" w:space="0" w:color="auto"/>
            <w:bottom w:val="none" w:sz="0" w:space="0" w:color="auto"/>
            <w:right w:val="none" w:sz="0" w:space="0" w:color="auto"/>
          </w:divBdr>
        </w:div>
        <w:div w:id="602958490">
          <w:marLeft w:val="374"/>
          <w:marRight w:val="14"/>
          <w:marTop w:val="128"/>
          <w:marBottom w:val="0"/>
          <w:divBdr>
            <w:top w:val="none" w:sz="0" w:space="0" w:color="auto"/>
            <w:left w:val="none" w:sz="0" w:space="0" w:color="auto"/>
            <w:bottom w:val="none" w:sz="0" w:space="0" w:color="auto"/>
            <w:right w:val="none" w:sz="0" w:space="0" w:color="auto"/>
          </w:divBdr>
        </w:div>
        <w:div w:id="1319305696">
          <w:marLeft w:val="374"/>
          <w:marRight w:val="0"/>
          <w:marTop w:val="52"/>
          <w:marBottom w:val="0"/>
          <w:divBdr>
            <w:top w:val="none" w:sz="0" w:space="0" w:color="auto"/>
            <w:left w:val="none" w:sz="0" w:space="0" w:color="auto"/>
            <w:bottom w:val="none" w:sz="0" w:space="0" w:color="auto"/>
            <w:right w:val="none" w:sz="0" w:space="0" w:color="auto"/>
          </w:divBdr>
        </w:div>
        <w:div w:id="2085713601">
          <w:marLeft w:val="374"/>
          <w:marRight w:val="14"/>
          <w:marTop w:val="128"/>
          <w:marBottom w:val="0"/>
          <w:divBdr>
            <w:top w:val="none" w:sz="0" w:space="0" w:color="auto"/>
            <w:left w:val="none" w:sz="0" w:space="0" w:color="auto"/>
            <w:bottom w:val="none" w:sz="0" w:space="0" w:color="auto"/>
            <w:right w:val="none" w:sz="0" w:space="0" w:color="auto"/>
          </w:divBdr>
        </w:div>
        <w:div w:id="1897423537">
          <w:marLeft w:val="374"/>
          <w:marRight w:val="0"/>
          <w:marTop w:val="52"/>
          <w:marBottom w:val="0"/>
          <w:divBdr>
            <w:top w:val="none" w:sz="0" w:space="0" w:color="auto"/>
            <w:left w:val="none" w:sz="0" w:space="0" w:color="auto"/>
            <w:bottom w:val="none" w:sz="0" w:space="0" w:color="auto"/>
            <w:right w:val="none" w:sz="0" w:space="0" w:color="auto"/>
          </w:divBdr>
        </w:div>
      </w:divsChild>
    </w:div>
    <w:div w:id="1275013439">
      <w:bodyDiv w:val="1"/>
      <w:marLeft w:val="0"/>
      <w:marRight w:val="0"/>
      <w:marTop w:val="0"/>
      <w:marBottom w:val="0"/>
      <w:divBdr>
        <w:top w:val="none" w:sz="0" w:space="0" w:color="auto"/>
        <w:left w:val="none" w:sz="0" w:space="0" w:color="auto"/>
        <w:bottom w:val="none" w:sz="0" w:space="0" w:color="auto"/>
        <w:right w:val="none" w:sz="0" w:space="0" w:color="auto"/>
      </w:divBdr>
    </w:div>
    <w:div w:id="1287077983">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16833391">
      <w:bodyDiv w:val="1"/>
      <w:marLeft w:val="0"/>
      <w:marRight w:val="0"/>
      <w:marTop w:val="0"/>
      <w:marBottom w:val="0"/>
      <w:divBdr>
        <w:top w:val="none" w:sz="0" w:space="0" w:color="auto"/>
        <w:left w:val="none" w:sz="0" w:space="0" w:color="auto"/>
        <w:bottom w:val="none" w:sz="0" w:space="0" w:color="auto"/>
        <w:right w:val="none" w:sz="0" w:space="0" w:color="auto"/>
      </w:divBdr>
      <w:divsChild>
        <w:div w:id="1522284830">
          <w:marLeft w:val="562"/>
          <w:marRight w:val="0"/>
          <w:marTop w:val="58"/>
          <w:marBottom w:val="0"/>
          <w:divBdr>
            <w:top w:val="none" w:sz="0" w:space="0" w:color="auto"/>
            <w:left w:val="none" w:sz="0" w:space="0" w:color="auto"/>
            <w:bottom w:val="none" w:sz="0" w:space="0" w:color="auto"/>
            <w:right w:val="none" w:sz="0" w:space="0" w:color="auto"/>
          </w:divBdr>
        </w:div>
        <w:div w:id="1512137951">
          <w:marLeft w:val="562"/>
          <w:marRight w:val="14"/>
          <w:marTop w:val="128"/>
          <w:marBottom w:val="0"/>
          <w:divBdr>
            <w:top w:val="none" w:sz="0" w:space="0" w:color="auto"/>
            <w:left w:val="none" w:sz="0" w:space="0" w:color="auto"/>
            <w:bottom w:val="none" w:sz="0" w:space="0" w:color="auto"/>
            <w:right w:val="none" w:sz="0" w:space="0" w:color="auto"/>
          </w:divBdr>
        </w:div>
        <w:div w:id="1824464151">
          <w:marLeft w:val="562"/>
          <w:marRight w:val="0"/>
          <w:marTop w:val="49"/>
          <w:marBottom w:val="0"/>
          <w:divBdr>
            <w:top w:val="none" w:sz="0" w:space="0" w:color="auto"/>
            <w:left w:val="none" w:sz="0" w:space="0" w:color="auto"/>
            <w:bottom w:val="none" w:sz="0" w:space="0" w:color="auto"/>
            <w:right w:val="none" w:sz="0" w:space="0" w:color="auto"/>
          </w:divBdr>
        </w:div>
        <w:div w:id="94835964">
          <w:marLeft w:val="562"/>
          <w:marRight w:val="0"/>
          <w:marTop w:val="58"/>
          <w:marBottom w:val="0"/>
          <w:divBdr>
            <w:top w:val="none" w:sz="0" w:space="0" w:color="auto"/>
            <w:left w:val="none" w:sz="0" w:space="0" w:color="auto"/>
            <w:bottom w:val="none" w:sz="0" w:space="0" w:color="auto"/>
            <w:right w:val="none" w:sz="0" w:space="0" w:color="auto"/>
          </w:divBdr>
        </w:div>
        <w:div w:id="332799047">
          <w:marLeft w:val="562"/>
          <w:marRight w:val="0"/>
          <w:marTop w:val="58"/>
          <w:marBottom w:val="0"/>
          <w:divBdr>
            <w:top w:val="none" w:sz="0" w:space="0" w:color="auto"/>
            <w:left w:val="none" w:sz="0" w:space="0" w:color="auto"/>
            <w:bottom w:val="none" w:sz="0" w:space="0" w:color="auto"/>
            <w:right w:val="none" w:sz="0" w:space="0" w:color="auto"/>
          </w:divBdr>
        </w:div>
        <w:div w:id="1321080273">
          <w:marLeft w:val="562"/>
          <w:marRight w:val="14"/>
          <w:marTop w:val="128"/>
          <w:marBottom w:val="0"/>
          <w:divBdr>
            <w:top w:val="none" w:sz="0" w:space="0" w:color="auto"/>
            <w:left w:val="none" w:sz="0" w:space="0" w:color="auto"/>
            <w:bottom w:val="none" w:sz="0" w:space="0" w:color="auto"/>
            <w:right w:val="none" w:sz="0" w:space="0" w:color="auto"/>
          </w:divBdr>
        </w:div>
        <w:div w:id="44761273">
          <w:marLeft w:val="562"/>
          <w:marRight w:val="14"/>
          <w:marTop w:val="120"/>
          <w:marBottom w:val="0"/>
          <w:divBdr>
            <w:top w:val="none" w:sz="0" w:space="0" w:color="auto"/>
            <w:left w:val="none" w:sz="0" w:space="0" w:color="auto"/>
            <w:bottom w:val="none" w:sz="0" w:space="0" w:color="auto"/>
            <w:right w:val="none" w:sz="0" w:space="0" w:color="auto"/>
          </w:divBdr>
        </w:div>
      </w:divsChild>
    </w:div>
    <w:div w:id="1317800332">
      <w:bodyDiv w:val="1"/>
      <w:marLeft w:val="0"/>
      <w:marRight w:val="0"/>
      <w:marTop w:val="0"/>
      <w:marBottom w:val="0"/>
      <w:divBdr>
        <w:top w:val="none" w:sz="0" w:space="0" w:color="auto"/>
        <w:left w:val="none" w:sz="0" w:space="0" w:color="auto"/>
        <w:bottom w:val="none" w:sz="0" w:space="0" w:color="auto"/>
        <w:right w:val="none" w:sz="0" w:space="0" w:color="auto"/>
      </w:divBdr>
    </w:div>
    <w:div w:id="1335231945">
      <w:bodyDiv w:val="1"/>
      <w:marLeft w:val="0"/>
      <w:marRight w:val="0"/>
      <w:marTop w:val="0"/>
      <w:marBottom w:val="0"/>
      <w:divBdr>
        <w:top w:val="none" w:sz="0" w:space="0" w:color="auto"/>
        <w:left w:val="none" w:sz="0" w:space="0" w:color="auto"/>
        <w:bottom w:val="none" w:sz="0" w:space="0" w:color="auto"/>
        <w:right w:val="none" w:sz="0" w:space="0" w:color="auto"/>
      </w:divBdr>
      <w:divsChild>
        <w:div w:id="1323778225">
          <w:marLeft w:val="374"/>
          <w:marRight w:val="14"/>
          <w:marTop w:val="120"/>
          <w:marBottom w:val="0"/>
          <w:divBdr>
            <w:top w:val="none" w:sz="0" w:space="0" w:color="auto"/>
            <w:left w:val="none" w:sz="0" w:space="0" w:color="auto"/>
            <w:bottom w:val="none" w:sz="0" w:space="0" w:color="auto"/>
            <w:right w:val="none" w:sz="0" w:space="0" w:color="auto"/>
          </w:divBdr>
        </w:div>
        <w:div w:id="1421415956">
          <w:marLeft w:val="374"/>
          <w:marRight w:val="14"/>
          <w:marTop w:val="120"/>
          <w:marBottom w:val="0"/>
          <w:divBdr>
            <w:top w:val="none" w:sz="0" w:space="0" w:color="auto"/>
            <w:left w:val="none" w:sz="0" w:space="0" w:color="auto"/>
            <w:bottom w:val="none" w:sz="0" w:space="0" w:color="auto"/>
            <w:right w:val="none" w:sz="0" w:space="0" w:color="auto"/>
          </w:divBdr>
        </w:div>
        <w:div w:id="230583841">
          <w:marLeft w:val="374"/>
          <w:marRight w:val="14"/>
          <w:marTop w:val="120"/>
          <w:marBottom w:val="0"/>
          <w:divBdr>
            <w:top w:val="none" w:sz="0" w:space="0" w:color="auto"/>
            <w:left w:val="none" w:sz="0" w:space="0" w:color="auto"/>
            <w:bottom w:val="none" w:sz="0" w:space="0" w:color="auto"/>
            <w:right w:val="none" w:sz="0" w:space="0" w:color="auto"/>
          </w:divBdr>
        </w:div>
        <w:div w:id="2130855452">
          <w:marLeft w:val="374"/>
          <w:marRight w:val="14"/>
          <w:marTop w:val="120"/>
          <w:marBottom w:val="0"/>
          <w:divBdr>
            <w:top w:val="none" w:sz="0" w:space="0" w:color="auto"/>
            <w:left w:val="none" w:sz="0" w:space="0" w:color="auto"/>
            <w:bottom w:val="none" w:sz="0" w:space="0" w:color="auto"/>
            <w:right w:val="none" w:sz="0" w:space="0" w:color="auto"/>
          </w:divBdr>
        </w:div>
        <w:div w:id="1264386854">
          <w:marLeft w:val="374"/>
          <w:marRight w:val="14"/>
          <w:marTop w:val="120"/>
          <w:marBottom w:val="0"/>
          <w:divBdr>
            <w:top w:val="none" w:sz="0" w:space="0" w:color="auto"/>
            <w:left w:val="none" w:sz="0" w:space="0" w:color="auto"/>
            <w:bottom w:val="none" w:sz="0" w:space="0" w:color="auto"/>
            <w:right w:val="none" w:sz="0" w:space="0" w:color="auto"/>
          </w:divBdr>
        </w:div>
      </w:divsChild>
    </w:div>
    <w:div w:id="1355036127">
      <w:bodyDiv w:val="1"/>
      <w:marLeft w:val="0"/>
      <w:marRight w:val="0"/>
      <w:marTop w:val="0"/>
      <w:marBottom w:val="0"/>
      <w:divBdr>
        <w:top w:val="none" w:sz="0" w:space="0" w:color="auto"/>
        <w:left w:val="none" w:sz="0" w:space="0" w:color="auto"/>
        <w:bottom w:val="none" w:sz="0" w:space="0" w:color="auto"/>
        <w:right w:val="none" w:sz="0" w:space="0" w:color="auto"/>
      </w:divBdr>
    </w:div>
    <w:div w:id="1380592495">
      <w:bodyDiv w:val="1"/>
      <w:marLeft w:val="0"/>
      <w:marRight w:val="0"/>
      <w:marTop w:val="0"/>
      <w:marBottom w:val="0"/>
      <w:divBdr>
        <w:top w:val="none" w:sz="0" w:space="0" w:color="auto"/>
        <w:left w:val="none" w:sz="0" w:space="0" w:color="auto"/>
        <w:bottom w:val="none" w:sz="0" w:space="0" w:color="auto"/>
        <w:right w:val="none" w:sz="0" w:space="0" w:color="auto"/>
      </w:divBdr>
      <w:divsChild>
        <w:div w:id="1755391313">
          <w:marLeft w:val="562"/>
          <w:marRight w:val="14"/>
          <w:marTop w:val="120"/>
          <w:marBottom w:val="0"/>
          <w:divBdr>
            <w:top w:val="none" w:sz="0" w:space="0" w:color="auto"/>
            <w:left w:val="none" w:sz="0" w:space="0" w:color="auto"/>
            <w:bottom w:val="none" w:sz="0" w:space="0" w:color="auto"/>
            <w:right w:val="none" w:sz="0" w:space="0" w:color="auto"/>
          </w:divBdr>
        </w:div>
        <w:div w:id="873008167">
          <w:marLeft w:val="562"/>
          <w:marRight w:val="14"/>
          <w:marTop w:val="120"/>
          <w:marBottom w:val="0"/>
          <w:divBdr>
            <w:top w:val="none" w:sz="0" w:space="0" w:color="auto"/>
            <w:left w:val="none" w:sz="0" w:space="0" w:color="auto"/>
            <w:bottom w:val="none" w:sz="0" w:space="0" w:color="auto"/>
            <w:right w:val="none" w:sz="0" w:space="0" w:color="auto"/>
          </w:divBdr>
        </w:div>
        <w:div w:id="1196697391">
          <w:marLeft w:val="562"/>
          <w:marRight w:val="14"/>
          <w:marTop w:val="120"/>
          <w:marBottom w:val="0"/>
          <w:divBdr>
            <w:top w:val="none" w:sz="0" w:space="0" w:color="auto"/>
            <w:left w:val="none" w:sz="0" w:space="0" w:color="auto"/>
            <w:bottom w:val="none" w:sz="0" w:space="0" w:color="auto"/>
            <w:right w:val="none" w:sz="0" w:space="0" w:color="auto"/>
          </w:divBdr>
        </w:div>
        <w:div w:id="1171867979">
          <w:marLeft w:val="562"/>
          <w:marRight w:val="14"/>
          <w:marTop w:val="120"/>
          <w:marBottom w:val="0"/>
          <w:divBdr>
            <w:top w:val="none" w:sz="0" w:space="0" w:color="auto"/>
            <w:left w:val="none" w:sz="0" w:space="0" w:color="auto"/>
            <w:bottom w:val="none" w:sz="0" w:space="0" w:color="auto"/>
            <w:right w:val="none" w:sz="0" w:space="0" w:color="auto"/>
          </w:divBdr>
        </w:div>
      </w:divsChild>
    </w:div>
    <w:div w:id="1410276593">
      <w:bodyDiv w:val="1"/>
      <w:marLeft w:val="0"/>
      <w:marRight w:val="0"/>
      <w:marTop w:val="0"/>
      <w:marBottom w:val="0"/>
      <w:divBdr>
        <w:top w:val="none" w:sz="0" w:space="0" w:color="auto"/>
        <w:left w:val="none" w:sz="0" w:space="0" w:color="auto"/>
        <w:bottom w:val="none" w:sz="0" w:space="0" w:color="auto"/>
        <w:right w:val="none" w:sz="0" w:space="0" w:color="auto"/>
      </w:divBdr>
      <w:divsChild>
        <w:div w:id="1556427133">
          <w:marLeft w:val="562"/>
          <w:marRight w:val="14"/>
          <w:marTop w:val="78"/>
          <w:marBottom w:val="0"/>
          <w:divBdr>
            <w:top w:val="none" w:sz="0" w:space="0" w:color="auto"/>
            <w:left w:val="none" w:sz="0" w:space="0" w:color="auto"/>
            <w:bottom w:val="none" w:sz="0" w:space="0" w:color="auto"/>
            <w:right w:val="none" w:sz="0" w:space="0" w:color="auto"/>
          </w:divBdr>
        </w:div>
        <w:div w:id="598486518">
          <w:marLeft w:val="562"/>
          <w:marRight w:val="0"/>
          <w:marTop w:val="0"/>
          <w:marBottom w:val="0"/>
          <w:divBdr>
            <w:top w:val="none" w:sz="0" w:space="0" w:color="auto"/>
            <w:left w:val="none" w:sz="0" w:space="0" w:color="auto"/>
            <w:bottom w:val="none" w:sz="0" w:space="0" w:color="auto"/>
            <w:right w:val="none" w:sz="0" w:space="0" w:color="auto"/>
          </w:divBdr>
        </w:div>
        <w:div w:id="1491486390">
          <w:marLeft w:val="562"/>
          <w:marRight w:val="14"/>
          <w:marTop w:val="33"/>
          <w:marBottom w:val="0"/>
          <w:divBdr>
            <w:top w:val="none" w:sz="0" w:space="0" w:color="auto"/>
            <w:left w:val="none" w:sz="0" w:space="0" w:color="auto"/>
            <w:bottom w:val="none" w:sz="0" w:space="0" w:color="auto"/>
            <w:right w:val="none" w:sz="0" w:space="0" w:color="auto"/>
          </w:divBdr>
        </w:div>
      </w:divsChild>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4788742">
      <w:bodyDiv w:val="1"/>
      <w:marLeft w:val="0"/>
      <w:marRight w:val="0"/>
      <w:marTop w:val="0"/>
      <w:marBottom w:val="0"/>
      <w:divBdr>
        <w:top w:val="none" w:sz="0" w:space="0" w:color="auto"/>
        <w:left w:val="none" w:sz="0" w:space="0" w:color="auto"/>
        <w:bottom w:val="none" w:sz="0" w:space="0" w:color="auto"/>
        <w:right w:val="none" w:sz="0" w:space="0" w:color="auto"/>
      </w:divBdr>
    </w:div>
    <w:div w:id="1459299237">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468282667">
      <w:bodyDiv w:val="1"/>
      <w:marLeft w:val="0"/>
      <w:marRight w:val="0"/>
      <w:marTop w:val="0"/>
      <w:marBottom w:val="0"/>
      <w:divBdr>
        <w:top w:val="none" w:sz="0" w:space="0" w:color="auto"/>
        <w:left w:val="none" w:sz="0" w:space="0" w:color="auto"/>
        <w:bottom w:val="none" w:sz="0" w:space="0" w:color="auto"/>
        <w:right w:val="none" w:sz="0" w:space="0" w:color="auto"/>
      </w:divBdr>
      <w:divsChild>
        <w:div w:id="16584767">
          <w:marLeft w:val="562"/>
          <w:marRight w:val="14"/>
          <w:marTop w:val="91"/>
          <w:marBottom w:val="0"/>
          <w:divBdr>
            <w:top w:val="none" w:sz="0" w:space="0" w:color="auto"/>
            <w:left w:val="none" w:sz="0" w:space="0" w:color="auto"/>
            <w:bottom w:val="none" w:sz="0" w:space="0" w:color="auto"/>
            <w:right w:val="none" w:sz="0" w:space="0" w:color="auto"/>
          </w:divBdr>
        </w:div>
        <w:div w:id="1089548118">
          <w:marLeft w:val="562"/>
          <w:marRight w:val="14"/>
          <w:marTop w:val="0"/>
          <w:marBottom w:val="0"/>
          <w:divBdr>
            <w:top w:val="none" w:sz="0" w:space="0" w:color="auto"/>
            <w:left w:val="none" w:sz="0" w:space="0" w:color="auto"/>
            <w:bottom w:val="none" w:sz="0" w:space="0" w:color="auto"/>
            <w:right w:val="none" w:sz="0" w:space="0" w:color="auto"/>
          </w:divBdr>
        </w:div>
        <w:div w:id="402026339">
          <w:marLeft w:val="562"/>
          <w:marRight w:val="0"/>
          <w:marTop w:val="0"/>
          <w:marBottom w:val="0"/>
          <w:divBdr>
            <w:top w:val="none" w:sz="0" w:space="0" w:color="auto"/>
            <w:left w:val="none" w:sz="0" w:space="0" w:color="auto"/>
            <w:bottom w:val="none" w:sz="0" w:space="0" w:color="auto"/>
            <w:right w:val="none" w:sz="0" w:space="0" w:color="auto"/>
          </w:divBdr>
        </w:div>
        <w:div w:id="1112473947">
          <w:marLeft w:val="562"/>
          <w:marRight w:val="0"/>
          <w:marTop w:val="0"/>
          <w:marBottom w:val="0"/>
          <w:divBdr>
            <w:top w:val="none" w:sz="0" w:space="0" w:color="auto"/>
            <w:left w:val="none" w:sz="0" w:space="0" w:color="auto"/>
            <w:bottom w:val="none" w:sz="0" w:space="0" w:color="auto"/>
            <w:right w:val="none" w:sz="0" w:space="0" w:color="auto"/>
          </w:divBdr>
        </w:div>
        <w:div w:id="150024671">
          <w:marLeft w:val="562"/>
          <w:marRight w:val="0"/>
          <w:marTop w:val="0"/>
          <w:marBottom w:val="0"/>
          <w:divBdr>
            <w:top w:val="none" w:sz="0" w:space="0" w:color="auto"/>
            <w:left w:val="none" w:sz="0" w:space="0" w:color="auto"/>
            <w:bottom w:val="none" w:sz="0" w:space="0" w:color="auto"/>
            <w:right w:val="none" w:sz="0" w:space="0" w:color="auto"/>
          </w:divBdr>
        </w:div>
        <w:div w:id="1113671147">
          <w:marLeft w:val="562"/>
          <w:marRight w:val="14"/>
          <w:marTop w:val="39"/>
          <w:marBottom w:val="0"/>
          <w:divBdr>
            <w:top w:val="none" w:sz="0" w:space="0" w:color="auto"/>
            <w:left w:val="none" w:sz="0" w:space="0" w:color="auto"/>
            <w:bottom w:val="none" w:sz="0" w:space="0" w:color="auto"/>
            <w:right w:val="none" w:sz="0" w:space="0" w:color="auto"/>
          </w:divBdr>
        </w:div>
        <w:div w:id="1502887982">
          <w:marLeft w:val="562"/>
          <w:marRight w:val="0"/>
          <w:marTop w:val="0"/>
          <w:marBottom w:val="0"/>
          <w:divBdr>
            <w:top w:val="none" w:sz="0" w:space="0" w:color="auto"/>
            <w:left w:val="none" w:sz="0" w:space="0" w:color="auto"/>
            <w:bottom w:val="none" w:sz="0" w:space="0" w:color="auto"/>
            <w:right w:val="none" w:sz="0" w:space="0" w:color="auto"/>
          </w:divBdr>
        </w:div>
        <w:div w:id="1359312903">
          <w:marLeft w:val="562"/>
          <w:marRight w:val="0"/>
          <w:marTop w:val="0"/>
          <w:marBottom w:val="0"/>
          <w:divBdr>
            <w:top w:val="none" w:sz="0" w:space="0" w:color="auto"/>
            <w:left w:val="none" w:sz="0" w:space="0" w:color="auto"/>
            <w:bottom w:val="none" w:sz="0" w:space="0" w:color="auto"/>
            <w:right w:val="none" w:sz="0" w:space="0" w:color="auto"/>
          </w:divBdr>
        </w:div>
      </w:divsChild>
    </w:div>
    <w:div w:id="1492136254">
      <w:bodyDiv w:val="1"/>
      <w:marLeft w:val="0"/>
      <w:marRight w:val="0"/>
      <w:marTop w:val="0"/>
      <w:marBottom w:val="0"/>
      <w:divBdr>
        <w:top w:val="none" w:sz="0" w:space="0" w:color="auto"/>
        <w:left w:val="none" w:sz="0" w:space="0" w:color="auto"/>
        <w:bottom w:val="none" w:sz="0" w:space="0" w:color="auto"/>
        <w:right w:val="none" w:sz="0" w:space="0" w:color="auto"/>
      </w:divBdr>
      <w:divsChild>
        <w:div w:id="485124015">
          <w:marLeft w:val="562"/>
          <w:marRight w:val="14"/>
          <w:marTop w:val="85"/>
          <w:marBottom w:val="0"/>
          <w:divBdr>
            <w:top w:val="none" w:sz="0" w:space="0" w:color="auto"/>
            <w:left w:val="none" w:sz="0" w:space="0" w:color="auto"/>
            <w:bottom w:val="none" w:sz="0" w:space="0" w:color="auto"/>
            <w:right w:val="none" w:sz="0" w:space="0" w:color="auto"/>
          </w:divBdr>
        </w:div>
        <w:div w:id="1494907723">
          <w:marLeft w:val="562"/>
          <w:marRight w:val="0"/>
          <w:marTop w:val="0"/>
          <w:marBottom w:val="0"/>
          <w:divBdr>
            <w:top w:val="none" w:sz="0" w:space="0" w:color="auto"/>
            <w:left w:val="none" w:sz="0" w:space="0" w:color="auto"/>
            <w:bottom w:val="none" w:sz="0" w:space="0" w:color="auto"/>
            <w:right w:val="none" w:sz="0" w:space="0" w:color="auto"/>
          </w:divBdr>
        </w:div>
        <w:div w:id="93980171">
          <w:marLeft w:val="562"/>
          <w:marRight w:val="14"/>
          <w:marTop w:val="37"/>
          <w:marBottom w:val="0"/>
          <w:divBdr>
            <w:top w:val="none" w:sz="0" w:space="0" w:color="auto"/>
            <w:left w:val="none" w:sz="0" w:space="0" w:color="auto"/>
            <w:bottom w:val="none" w:sz="0" w:space="0" w:color="auto"/>
            <w:right w:val="none" w:sz="0" w:space="0" w:color="auto"/>
          </w:divBdr>
        </w:div>
      </w:divsChild>
    </w:div>
    <w:div w:id="1513256228">
      <w:bodyDiv w:val="1"/>
      <w:marLeft w:val="0"/>
      <w:marRight w:val="0"/>
      <w:marTop w:val="0"/>
      <w:marBottom w:val="0"/>
      <w:divBdr>
        <w:top w:val="none" w:sz="0" w:space="0" w:color="auto"/>
        <w:left w:val="none" w:sz="0" w:space="0" w:color="auto"/>
        <w:bottom w:val="none" w:sz="0" w:space="0" w:color="auto"/>
        <w:right w:val="none" w:sz="0" w:space="0" w:color="auto"/>
      </w:divBdr>
      <w:divsChild>
        <w:div w:id="1081030165">
          <w:marLeft w:val="1282"/>
          <w:marRight w:val="0"/>
          <w:marTop w:val="0"/>
          <w:marBottom w:val="0"/>
          <w:divBdr>
            <w:top w:val="none" w:sz="0" w:space="0" w:color="auto"/>
            <w:left w:val="none" w:sz="0" w:space="0" w:color="auto"/>
            <w:bottom w:val="none" w:sz="0" w:space="0" w:color="auto"/>
            <w:right w:val="none" w:sz="0" w:space="0" w:color="auto"/>
          </w:divBdr>
        </w:div>
        <w:div w:id="1781533377">
          <w:marLeft w:val="1282"/>
          <w:marRight w:val="0"/>
          <w:marTop w:val="0"/>
          <w:marBottom w:val="0"/>
          <w:divBdr>
            <w:top w:val="none" w:sz="0" w:space="0" w:color="auto"/>
            <w:left w:val="none" w:sz="0" w:space="0" w:color="auto"/>
            <w:bottom w:val="none" w:sz="0" w:space="0" w:color="auto"/>
            <w:right w:val="none" w:sz="0" w:space="0" w:color="auto"/>
          </w:divBdr>
        </w:div>
        <w:div w:id="365176809">
          <w:marLeft w:val="1282"/>
          <w:marRight w:val="0"/>
          <w:marTop w:val="0"/>
          <w:marBottom w:val="0"/>
          <w:divBdr>
            <w:top w:val="none" w:sz="0" w:space="0" w:color="auto"/>
            <w:left w:val="none" w:sz="0" w:space="0" w:color="auto"/>
            <w:bottom w:val="none" w:sz="0" w:space="0" w:color="auto"/>
            <w:right w:val="none" w:sz="0" w:space="0" w:color="auto"/>
          </w:divBdr>
        </w:div>
        <w:div w:id="470247776">
          <w:marLeft w:val="1282"/>
          <w:marRight w:val="0"/>
          <w:marTop w:val="0"/>
          <w:marBottom w:val="0"/>
          <w:divBdr>
            <w:top w:val="none" w:sz="0" w:space="0" w:color="auto"/>
            <w:left w:val="none" w:sz="0" w:space="0" w:color="auto"/>
            <w:bottom w:val="none" w:sz="0" w:space="0" w:color="auto"/>
            <w:right w:val="none" w:sz="0" w:space="0" w:color="auto"/>
          </w:divBdr>
        </w:div>
        <w:div w:id="1067997177">
          <w:marLeft w:val="1282"/>
          <w:marRight w:val="0"/>
          <w:marTop w:val="0"/>
          <w:marBottom w:val="0"/>
          <w:divBdr>
            <w:top w:val="none" w:sz="0" w:space="0" w:color="auto"/>
            <w:left w:val="none" w:sz="0" w:space="0" w:color="auto"/>
            <w:bottom w:val="none" w:sz="0" w:space="0" w:color="auto"/>
            <w:right w:val="none" w:sz="0" w:space="0" w:color="auto"/>
          </w:divBdr>
        </w:div>
        <w:div w:id="445538564">
          <w:marLeft w:val="1282"/>
          <w:marRight w:val="0"/>
          <w:marTop w:val="0"/>
          <w:marBottom w:val="0"/>
          <w:divBdr>
            <w:top w:val="none" w:sz="0" w:space="0" w:color="auto"/>
            <w:left w:val="none" w:sz="0" w:space="0" w:color="auto"/>
            <w:bottom w:val="none" w:sz="0" w:space="0" w:color="auto"/>
            <w:right w:val="none" w:sz="0" w:space="0" w:color="auto"/>
          </w:divBdr>
        </w:div>
        <w:div w:id="157693661">
          <w:marLeft w:val="1282"/>
          <w:marRight w:val="0"/>
          <w:marTop w:val="0"/>
          <w:marBottom w:val="0"/>
          <w:divBdr>
            <w:top w:val="none" w:sz="0" w:space="0" w:color="auto"/>
            <w:left w:val="none" w:sz="0" w:space="0" w:color="auto"/>
            <w:bottom w:val="none" w:sz="0" w:space="0" w:color="auto"/>
            <w:right w:val="none" w:sz="0" w:space="0" w:color="auto"/>
          </w:divBdr>
        </w:div>
        <w:div w:id="1597446041">
          <w:marLeft w:val="1282"/>
          <w:marRight w:val="0"/>
          <w:marTop w:val="0"/>
          <w:marBottom w:val="0"/>
          <w:divBdr>
            <w:top w:val="none" w:sz="0" w:space="0" w:color="auto"/>
            <w:left w:val="none" w:sz="0" w:space="0" w:color="auto"/>
            <w:bottom w:val="none" w:sz="0" w:space="0" w:color="auto"/>
            <w:right w:val="none" w:sz="0" w:space="0" w:color="auto"/>
          </w:divBdr>
        </w:div>
        <w:div w:id="1333946513">
          <w:marLeft w:val="1282"/>
          <w:marRight w:val="0"/>
          <w:marTop w:val="0"/>
          <w:marBottom w:val="0"/>
          <w:divBdr>
            <w:top w:val="none" w:sz="0" w:space="0" w:color="auto"/>
            <w:left w:val="none" w:sz="0" w:space="0" w:color="auto"/>
            <w:bottom w:val="none" w:sz="0" w:space="0" w:color="auto"/>
            <w:right w:val="none" w:sz="0" w:space="0" w:color="auto"/>
          </w:divBdr>
        </w:div>
        <w:div w:id="600379996">
          <w:marLeft w:val="1282"/>
          <w:marRight w:val="0"/>
          <w:marTop w:val="0"/>
          <w:marBottom w:val="0"/>
          <w:divBdr>
            <w:top w:val="none" w:sz="0" w:space="0" w:color="auto"/>
            <w:left w:val="none" w:sz="0" w:space="0" w:color="auto"/>
            <w:bottom w:val="none" w:sz="0" w:space="0" w:color="auto"/>
            <w:right w:val="none" w:sz="0" w:space="0" w:color="auto"/>
          </w:divBdr>
        </w:div>
      </w:divsChild>
    </w:div>
    <w:div w:id="1526477840">
      <w:bodyDiv w:val="1"/>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734"/>
          <w:marRight w:val="0"/>
          <w:marTop w:val="0"/>
          <w:marBottom w:val="0"/>
          <w:divBdr>
            <w:top w:val="none" w:sz="0" w:space="0" w:color="auto"/>
            <w:left w:val="none" w:sz="0" w:space="0" w:color="auto"/>
            <w:bottom w:val="none" w:sz="0" w:space="0" w:color="auto"/>
            <w:right w:val="none" w:sz="0" w:space="0" w:color="auto"/>
          </w:divBdr>
        </w:div>
        <w:div w:id="1186941609">
          <w:marLeft w:val="734"/>
          <w:marRight w:val="0"/>
          <w:marTop w:val="0"/>
          <w:marBottom w:val="0"/>
          <w:divBdr>
            <w:top w:val="none" w:sz="0" w:space="0" w:color="auto"/>
            <w:left w:val="none" w:sz="0" w:space="0" w:color="auto"/>
            <w:bottom w:val="none" w:sz="0" w:space="0" w:color="auto"/>
            <w:right w:val="none" w:sz="0" w:space="0" w:color="auto"/>
          </w:divBdr>
        </w:div>
        <w:div w:id="1679843911">
          <w:marLeft w:val="734"/>
          <w:marRight w:val="1757"/>
          <w:marTop w:val="0"/>
          <w:marBottom w:val="0"/>
          <w:divBdr>
            <w:top w:val="none" w:sz="0" w:space="0" w:color="auto"/>
            <w:left w:val="none" w:sz="0" w:space="0" w:color="auto"/>
            <w:bottom w:val="none" w:sz="0" w:space="0" w:color="auto"/>
            <w:right w:val="none" w:sz="0" w:space="0" w:color="auto"/>
          </w:divBdr>
        </w:div>
        <w:div w:id="1903448508">
          <w:marLeft w:val="734"/>
          <w:marRight w:val="14"/>
          <w:marTop w:val="0"/>
          <w:marBottom w:val="0"/>
          <w:divBdr>
            <w:top w:val="none" w:sz="0" w:space="0" w:color="auto"/>
            <w:left w:val="none" w:sz="0" w:space="0" w:color="auto"/>
            <w:bottom w:val="none" w:sz="0" w:space="0" w:color="auto"/>
            <w:right w:val="none" w:sz="0" w:space="0" w:color="auto"/>
          </w:divBdr>
        </w:div>
        <w:div w:id="716468484">
          <w:marLeft w:val="734"/>
          <w:marRight w:val="0"/>
          <w:marTop w:val="0"/>
          <w:marBottom w:val="0"/>
          <w:divBdr>
            <w:top w:val="none" w:sz="0" w:space="0" w:color="auto"/>
            <w:left w:val="none" w:sz="0" w:space="0" w:color="auto"/>
            <w:bottom w:val="none" w:sz="0" w:space="0" w:color="auto"/>
            <w:right w:val="none" w:sz="0" w:space="0" w:color="auto"/>
          </w:divBdr>
        </w:div>
        <w:div w:id="1517035418">
          <w:marLeft w:val="734"/>
          <w:marRight w:val="0"/>
          <w:marTop w:val="0"/>
          <w:marBottom w:val="0"/>
          <w:divBdr>
            <w:top w:val="none" w:sz="0" w:space="0" w:color="auto"/>
            <w:left w:val="none" w:sz="0" w:space="0" w:color="auto"/>
            <w:bottom w:val="none" w:sz="0" w:space="0" w:color="auto"/>
            <w:right w:val="none" w:sz="0" w:space="0" w:color="auto"/>
          </w:divBdr>
        </w:div>
      </w:divsChild>
    </w:div>
    <w:div w:id="1533881981">
      <w:bodyDiv w:val="1"/>
      <w:marLeft w:val="0"/>
      <w:marRight w:val="0"/>
      <w:marTop w:val="0"/>
      <w:marBottom w:val="0"/>
      <w:divBdr>
        <w:top w:val="none" w:sz="0" w:space="0" w:color="auto"/>
        <w:left w:val="none" w:sz="0" w:space="0" w:color="auto"/>
        <w:bottom w:val="none" w:sz="0" w:space="0" w:color="auto"/>
        <w:right w:val="none" w:sz="0" w:space="0" w:color="auto"/>
      </w:divBdr>
    </w:div>
    <w:div w:id="1545017103">
      <w:bodyDiv w:val="1"/>
      <w:marLeft w:val="0"/>
      <w:marRight w:val="0"/>
      <w:marTop w:val="0"/>
      <w:marBottom w:val="0"/>
      <w:divBdr>
        <w:top w:val="none" w:sz="0" w:space="0" w:color="auto"/>
        <w:left w:val="none" w:sz="0" w:space="0" w:color="auto"/>
        <w:bottom w:val="none" w:sz="0" w:space="0" w:color="auto"/>
        <w:right w:val="none" w:sz="0" w:space="0" w:color="auto"/>
      </w:divBdr>
    </w:div>
    <w:div w:id="1556816368">
      <w:bodyDiv w:val="1"/>
      <w:marLeft w:val="0"/>
      <w:marRight w:val="0"/>
      <w:marTop w:val="0"/>
      <w:marBottom w:val="0"/>
      <w:divBdr>
        <w:top w:val="none" w:sz="0" w:space="0" w:color="auto"/>
        <w:left w:val="none" w:sz="0" w:space="0" w:color="auto"/>
        <w:bottom w:val="none" w:sz="0" w:space="0" w:color="auto"/>
        <w:right w:val="none" w:sz="0" w:space="0" w:color="auto"/>
      </w:divBdr>
    </w:div>
    <w:div w:id="1577976313">
      <w:bodyDiv w:val="1"/>
      <w:marLeft w:val="0"/>
      <w:marRight w:val="0"/>
      <w:marTop w:val="0"/>
      <w:marBottom w:val="0"/>
      <w:divBdr>
        <w:top w:val="none" w:sz="0" w:space="0" w:color="auto"/>
        <w:left w:val="none" w:sz="0" w:space="0" w:color="auto"/>
        <w:bottom w:val="none" w:sz="0" w:space="0" w:color="auto"/>
        <w:right w:val="none" w:sz="0" w:space="0" w:color="auto"/>
      </w:divBdr>
    </w:div>
    <w:div w:id="1578632580">
      <w:bodyDiv w:val="1"/>
      <w:marLeft w:val="0"/>
      <w:marRight w:val="0"/>
      <w:marTop w:val="0"/>
      <w:marBottom w:val="0"/>
      <w:divBdr>
        <w:top w:val="none" w:sz="0" w:space="0" w:color="auto"/>
        <w:left w:val="none" w:sz="0" w:space="0" w:color="auto"/>
        <w:bottom w:val="none" w:sz="0" w:space="0" w:color="auto"/>
        <w:right w:val="none" w:sz="0" w:space="0" w:color="auto"/>
      </w:divBdr>
      <w:divsChild>
        <w:div w:id="1772508891">
          <w:marLeft w:val="734"/>
          <w:marRight w:val="14"/>
          <w:marTop w:val="0"/>
          <w:marBottom w:val="0"/>
          <w:divBdr>
            <w:top w:val="none" w:sz="0" w:space="0" w:color="auto"/>
            <w:left w:val="none" w:sz="0" w:space="0" w:color="auto"/>
            <w:bottom w:val="none" w:sz="0" w:space="0" w:color="auto"/>
            <w:right w:val="none" w:sz="0" w:space="0" w:color="auto"/>
          </w:divBdr>
        </w:div>
        <w:div w:id="1274938097">
          <w:marLeft w:val="562"/>
          <w:marRight w:val="0"/>
          <w:marTop w:val="0"/>
          <w:marBottom w:val="0"/>
          <w:divBdr>
            <w:top w:val="none" w:sz="0" w:space="0" w:color="auto"/>
            <w:left w:val="none" w:sz="0" w:space="0" w:color="auto"/>
            <w:bottom w:val="none" w:sz="0" w:space="0" w:color="auto"/>
            <w:right w:val="none" w:sz="0" w:space="0" w:color="auto"/>
          </w:divBdr>
        </w:div>
        <w:div w:id="1438014628">
          <w:marLeft w:val="562"/>
          <w:marRight w:val="0"/>
          <w:marTop w:val="1"/>
          <w:marBottom w:val="0"/>
          <w:divBdr>
            <w:top w:val="none" w:sz="0" w:space="0" w:color="auto"/>
            <w:left w:val="none" w:sz="0" w:space="0" w:color="auto"/>
            <w:bottom w:val="none" w:sz="0" w:space="0" w:color="auto"/>
            <w:right w:val="none" w:sz="0" w:space="0" w:color="auto"/>
          </w:divBdr>
        </w:div>
        <w:div w:id="773786036">
          <w:marLeft w:val="562"/>
          <w:marRight w:val="0"/>
          <w:marTop w:val="0"/>
          <w:marBottom w:val="0"/>
          <w:divBdr>
            <w:top w:val="none" w:sz="0" w:space="0" w:color="auto"/>
            <w:left w:val="none" w:sz="0" w:space="0" w:color="auto"/>
            <w:bottom w:val="none" w:sz="0" w:space="0" w:color="auto"/>
            <w:right w:val="none" w:sz="0" w:space="0" w:color="auto"/>
          </w:divBdr>
        </w:div>
        <w:div w:id="1515879875">
          <w:marLeft w:val="562"/>
          <w:marRight w:val="0"/>
          <w:marTop w:val="0"/>
          <w:marBottom w:val="0"/>
          <w:divBdr>
            <w:top w:val="none" w:sz="0" w:space="0" w:color="auto"/>
            <w:left w:val="none" w:sz="0" w:space="0" w:color="auto"/>
            <w:bottom w:val="none" w:sz="0" w:space="0" w:color="auto"/>
            <w:right w:val="none" w:sz="0" w:space="0" w:color="auto"/>
          </w:divBdr>
        </w:div>
      </w:divsChild>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89915740">
      <w:bodyDiv w:val="1"/>
      <w:marLeft w:val="0"/>
      <w:marRight w:val="0"/>
      <w:marTop w:val="0"/>
      <w:marBottom w:val="0"/>
      <w:divBdr>
        <w:top w:val="none" w:sz="0" w:space="0" w:color="auto"/>
        <w:left w:val="none" w:sz="0" w:space="0" w:color="auto"/>
        <w:bottom w:val="none" w:sz="0" w:space="0" w:color="auto"/>
        <w:right w:val="none" w:sz="0" w:space="0" w:color="auto"/>
      </w:divBdr>
    </w:div>
    <w:div w:id="1692603718">
      <w:bodyDiv w:val="1"/>
      <w:marLeft w:val="0"/>
      <w:marRight w:val="0"/>
      <w:marTop w:val="0"/>
      <w:marBottom w:val="0"/>
      <w:divBdr>
        <w:top w:val="none" w:sz="0" w:space="0" w:color="auto"/>
        <w:left w:val="none" w:sz="0" w:space="0" w:color="auto"/>
        <w:bottom w:val="none" w:sz="0" w:space="0" w:color="auto"/>
        <w:right w:val="none" w:sz="0" w:space="0" w:color="auto"/>
      </w:divBdr>
      <w:divsChild>
        <w:div w:id="1337879190">
          <w:marLeft w:val="720"/>
          <w:marRight w:val="14"/>
          <w:marTop w:val="84"/>
          <w:marBottom w:val="0"/>
          <w:divBdr>
            <w:top w:val="none" w:sz="0" w:space="0" w:color="auto"/>
            <w:left w:val="none" w:sz="0" w:space="0" w:color="auto"/>
            <w:bottom w:val="none" w:sz="0" w:space="0" w:color="auto"/>
            <w:right w:val="none" w:sz="0" w:space="0" w:color="auto"/>
          </w:divBdr>
        </w:div>
        <w:div w:id="793253940">
          <w:marLeft w:val="720"/>
          <w:marRight w:val="0"/>
          <w:marTop w:val="200"/>
          <w:marBottom w:val="0"/>
          <w:divBdr>
            <w:top w:val="none" w:sz="0" w:space="0" w:color="auto"/>
            <w:left w:val="none" w:sz="0" w:space="0" w:color="auto"/>
            <w:bottom w:val="none" w:sz="0" w:space="0" w:color="auto"/>
            <w:right w:val="none" w:sz="0" w:space="0" w:color="auto"/>
          </w:divBdr>
        </w:div>
        <w:div w:id="132212359">
          <w:marLeft w:val="1080"/>
          <w:marRight w:val="0"/>
          <w:marTop w:val="100"/>
          <w:marBottom w:val="0"/>
          <w:divBdr>
            <w:top w:val="none" w:sz="0" w:space="0" w:color="auto"/>
            <w:left w:val="none" w:sz="0" w:space="0" w:color="auto"/>
            <w:bottom w:val="none" w:sz="0" w:space="0" w:color="auto"/>
            <w:right w:val="none" w:sz="0" w:space="0" w:color="auto"/>
          </w:divBdr>
        </w:div>
        <w:div w:id="2011447542">
          <w:marLeft w:val="1080"/>
          <w:marRight w:val="0"/>
          <w:marTop w:val="100"/>
          <w:marBottom w:val="0"/>
          <w:divBdr>
            <w:top w:val="none" w:sz="0" w:space="0" w:color="auto"/>
            <w:left w:val="none" w:sz="0" w:space="0" w:color="auto"/>
            <w:bottom w:val="none" w:sz="0" w:space="0" w:color="auto"/>
            <w:right w:val="none" w:sz="0" w:space="0" w:color="auto"/>
          </w:divBdr>
        </w:div>
        <w:div w:id="953252447">
          <w:marLeft w:val="1080"/>
          <w:marRight w:val="0"/>
          <w:marTop w:val="100"/>
          <w:marBottom w:val="0"/>
          <w:divBdr>
            <w:top w:val="none" w:sz="0" w:space="0" w:color="auto"/>
            <w:left w:val="none" w:sz="0" w:space="0" w:color="auto"/>
            <w:bottom w:val="none" w:sz="0" w:space="0" w:color="auto"/>
            <w:right w:val="none" w:sz="0" w:space="0" w:color="auto"/>
          </w:divBdr>
        </w:div>
        <w:div w:id="960500606">
          <w:marLeft w:val="1080"/>
          <w:marRight w:val="0"/>
          <w:marTop w:val="100"/>
          <w:marBottom w:val="0"/>
          <w:divBdr>
            <w:top w:val="none" w:sz="0" w:space="0" w:color="auto"/>
            <w:left w:val="none" w:sz="0" w:space="0" w:color="auto"/>
            <w:bottom w:val="none" w:sz="0" w:space="0" w:color="auto"/>
            <w:right w:val="none" w:sz="0" w:space="0" w:color="auto"/>
          </w:divBdr>
        </w:div>
      </w:divsChild>
    </w:div>
    <w:div w:id="1693605396">
      <w:bodyDiv w:val="1"/>
      <w:marLeft w:val="0"/>
      <w:marRight w:val="0"/>
      <w:marTop w:val="0"/>
      <w:marBottom w:val="0"/>
      <w:divBdr>
        <w:top w:val="none" w:sz="0" w:space="0" w:color="auto"/>
        <w:left w:val="none" w:sz="0" w:space="0" w:color="auto"/>
        <w:bottom w:val="none" w:sz="0" w:space="0" w:color="auto"/>
        <w:right w:val="none" w:sz="0" w:space="0" w:color="auto"/>
      </w:divBdr>
    </w:div>
    <w:div w:id="1702393745">
      <w:bodyDiv w:val="1"/>
      <w:marLeft w:val="0"/>
      <w:marRight w:val="0"/>
      <w:marTop w:val="0"/>
      <w:marBottom w:val="0"/>
      <w:divBdr>
        <w:top w:val="none" w:sz="0" w:space="0" w:color="auto"/>
        <w:left w:val="none" w:sz="0" w:space="0" w:color="auto"/>
        <w:bottom w:val="none" w:sz="0" w:space="0" w:color="auto"/>
        <w:right w:val="none" w:sz="0" w:space="0" w:color="auto"/>
      </w:divBdr>
      <w:divsChild>
        <w:div w:id="1273632375">
          <w:marLeft w:val="734"/>
          <w:marRight w:val="0"/>
          <w:marTop w:val="21"/>
          <w:marBottom w:val="0"/>
          <w:divBdr>
            <w:top w:val="none" w:sz="0" w:space="0" w:color="auto"/>
            <w:left w:val="none" w:sz="0" w:space="0" w:color="auto"/>
            <w:bottom w:val="none" w:sz="0" w:space="0" w:color="auto"/>
            <w:right w:val="none" w:sz="0" w:space="0" w:color="auto"/>
          </w:divBdr>
        </w:div>
      </w:divsChild>
    </w:div>
    <w:div w:id="1724672376">
      <w:bodyDiv w:val="1"/>
      <w:marLeft w:val="0"/>
      <w:marRight w:val="0"/>
      <w:marTop w:val="0"/>
      <w:marBottom w:val="0"/>
      <w:divBdr>
        <w:top w:val="none" w:sz="0" w:space="0" w:color="auto"/>
        <w:left w:val="none" w:sz="0" w:space="0" w:color="auto"/>
        <w:bottom w:val="none" w:sz="0" w:space="0" w:color="auto"/>
        <w:right w:val="none" w:sz="0" w:space="0" w:color="auto"/>
      </w:divBdr>
    </w:div>
    <w:div w:id="1761750776">
      <w:bodyDiv w:val="1"/>
      <w:marLeft w:val="0"/>
      <w:marRight w:val="0"/>
      <w:marTop w:val="0"/>
      <w:marBottom w:val="0"/>
      <w:divBdr>
        <w:top w:val="none" w:sz="0" w:space="0" w:color="auto"/>
        <w:left w:val="none" w:sz="0" w:space="0" w:color="auto"/>
        <w:bottom w:val="none" w:sz="0" w:space="0" w:color="auto"/>
        <w:right w:val="none" w:sz="0" w:space="0" w:color="auto"/>
      </w:divBdr>
    </w:div>
    <w:div w:id="1765228964">
      <w:bodyDiv w:val="1"/>
      <w:marLeft w:val="0"/>
      <w:marRight w:val="0"/>
      <w:marTop w:val="0"/>
      <w:marBottom w:val="0"/>
      <w:divBdr>
        <w:top w:val="none" w:sz="0" w:space="0" w:color="auto"/>
        <w:left w:val="none" w:sz="0" w:space="0" w:color="auto"/>
        <w:bottom w:val="none" w:sz="0" w:space="0" w:color="auto"/>
        <w:right w:val="none" w:sz="0" w:space="0" w:color="auto"/>
      </w:divBdr>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772117903">
      <w:bodyDiv w:val="1"/>
      <w:marLeft w:val="0"/>
      <w:marRight w:val="0"/>
      <w:marTop w:val="0"/>
      <w:marBottom w:val="0"/>
      <w:divBdr>
        <w:top w:val="none" w:sz="0" w:space="0" w:color="auto"/>
        <w:left w:val="none" w:sz="0" w:space="0" w:color="auto"/>
        <w:bottom w:val="none" w:sz="0" w:space="0" w:color="auto"/>
        <w:right w:val="none" w:sz="0" w:space="0" w:color="auto"/>
      </w:divBdr>
    </w:div>
    <w:div w:id="1781804264">
      <w:bodyDiv w:val="1"/>
      <w:marLeft w:val="0"/>
      <w:marRight w:val="0"/>
      <w:marTop w:val="0"/>
      <w:marBottom w:val="0"/>
      <w:divBdr>
        <w:top w:val="none" w:sz="0" w:space="0" w:color="auto"/>
        <w:left w:val="none" w:sz="0" w:space="0" w:color="auto"/>
        <w:bottom w:val="none" w:sz="0" w:space="0" w:color="auto"/>
        <w:right w:val="none" w:sz="0" w:space="0" w:color="auto"/>
      </w:divBdr>
      <w:divsChild>
        <w:div w:id="207647942">
          <w:marLeft w:val="562"/>
          <w:marRight w:val="0"/>
          <w:marTop w:val="0"/>
          <w:marBottom w:val="0"/>
          <w:divBdr>
            <w:top w:val="none" w:sz="0" w:space="0" w:color="auto"/>
            <w:left w:val="none" w:sz="0" w:space="0" w:color="auto"/>
            <w:bottom w:val="none" w:sz="0" w:space="0" w:color="auto"/>
            <w:right w:val="none" w:sz="0" w:space="0" w:color="auto"/>
          </w:divBdr>
        </w:div>
        <w:div w:id="1947106341">
          <w:marLeft w:val="562"/>
          <w:marRight w:val="0"/>
          <w:marTop w:val="0"/>
          <w:marBottom w:val="0"/>
          <w:divBdr>
            <w:top w:val="none" w:sz="0" w:space="0" w:color="auto"/>
            <w:left w:val="none" w:sz="0" w:space="0" w:color="auto"/>
            <w:bottom w:val="none" w:sz="0" w:space="0" w:color="auto"/>
            <w:right w:val="none" w:sz="0" w:space="0" w:color="auto"/>
          </w:divBdr>
        </w:div>
        <w:div w:id="1253320773">
          <w:marLeft w:val="562"/>
          <w:marRight w:val="0"/>
          <w:marTop w:val="0"/>
          <w:marBottom w:val="0"/>
          <w:divBdr>
            <w:top w:val="none" w:sz="0" w:space="0" w:color="auto"/>
            <w:left w:val="none" w:sz="0" w:space="0" w:color="auto"/>
            <w:bottom w:val="none" w:sz="0" w:space="0" w:color="auto"/>
            <w:right w:val="none" w:sz="0" w:space="0" w:color="auto"/>
          </w:divBdr>
        </w:div>
        <w:div w:id="2146775208">
          <w:marLeft w:val="562"/>
          <w:marRight w:val="0"/>
          <w:marTop w:val="0"/>
          <w:marBottom w:val="0"/>
          <w:divBdr>
            <w:top w:val="none" w:sz="0" w:space="0" w:color="auto"/>
            <w:left w:val="none" w:sz="0" w:space="0" w:color="auto"/>
            <w:bottom w:val="none" w:sz="0" w:space="0" w:color="auto"/>
            <w:right w:val="none" w:sz="0" w:space="0" w:color="auto"/>
          </w:divBdr>
        </w:div>
        <w:div w:id="1065297052">
          <w:marLeft w:val="562"/>
          <w:marRight w:val="0"/>
          <w:marTop w:val="0"/>
          <w:marBottom w:val="0"/>
          <w:divBdr>
            <w:top w:val="none" w:sz="0" w:space="0" w:color="auto"/>
            <w:left w:val="none" w:sz="0" w:space="0" w:color="auto"/>
            <w:bottom w:val="none" w:sz="0" w:space="0" w:color="auto"/>
            <w:right w:val="none" w:sz="0" w:space="0" w:color="auto"/>
          </w:divBdr>
        </w:div>
        <w:div w:id="2124879338">
          <w:marLeft w:val="562"/>
          <w:marRight w:val="0"/>
          <w:marTop w:val="1"/>
          <w:marBottom w:val="0"/>
          <w:divBdr>
            <w:top w:val="none" w:sz="0" w:space="0" w:color="auto"/>
            <w:left w:val="none" w:sz="0" w:space="0" w:color="auto"/>
            <w:bottom w:val="none" w:sz="0" w:space="0" w:color="auto"/>
            <w:right w:val="none" w:sz="0" w:space="0" w:color="auto"/>
          </w:divBdr>
        </w:div>
        <w:div w:id="1379014760">
          <w:marLeft w:val="562"/>
          <w:marRight w:val="0"/>
          <w:marTop w:val="0"/>
          <w:marBottom w:val="0"/>
          <w:divBdr>
            <w:top w:val="none" w:sz="0" w:space="0" w:color="auto"/>
            <w:left w:val="none" w:sz="0" w:space="0" w:color="auto"/>
            <w:bottom w:val="none" w:sz="0" w:space="0" w:color="auto"/>
            <w:right w:val="none" w:sz="0" w:space="0" w:color="auto"/>
          </w:divBdr>
        </w:div>
      </w:divsChild>
    </w:div>
    <w:div w:id="1783568363">
      <w:bodyDiv w:val="1"/>
      <w:marLeft w:val="0"/>
      <w:marRight w:val="0"/>
      <w:marTop w:val="0"/>
      <w:marBottom w:val="0"/>
      <w:divBdr>
        <w:top w:val="none" w:sz="0" w:space="0" w:color="auto"/>
        <w:left w:val="none" w:sz="0" w:space="0" w:color="auto"/>
        <w:bottom w:val="none" w:sz="0" w:space="0" w:color="auto"/>
        <w:right w:val="none" w:sz="0" w:space="0" w:color="auto"/>
      </w:divBdr>
      <w:divsChild>
        <w:div w:id="704868844">
          <w:marLeft w:val="374"/>
          <w:marRight w:val="0"/>
          <w:marTop w:val="4"/>
          <w:marBottom w:val="0"/>
          <w:divBdr>
            <w:top w:val="none" w:sz="0" w:space="0" w:color="auto"/>
            <w:left w:val="none" w:sz="0" w:space="0" w:color="auto"/>
            <w:bottom w:val="none" w:sz="0" w:space="0" w:color="auto"/>
            <w:right w:val="none" w:sz="0" w:space="0" w:color="auto"/>
          </w:divBdr>
        </w:div>
        <w:div w:id="29958415">
          <w:marLeft w:val="374"/>
          <w:marRight w:val="0"/>
          <w:marTop w:val="0"/>
          <w:marBottom w:val="0"/>
          <w:divBdr>
            <w:top w:val="none" w:sz="0" w:space="0" w:color="auto"/>
            <w:left w:val="none" w:sz="0" w:space="0" w:color="auto"/>
            <w:bottom w:val="none" w:sz="0" w:space="0" w:color="auto"/>
            <w:right w:val="none" w:sz="0" w:space="0" w:color="auto"/>
          </w:divBdr>
        </w:div>
        <w:div w:id="1199590568">
          <w:marLeft w:val="374"/>
          <w:marRight w:val="0"/>
          <w:marTop w:val="0"/>
          <w:marBottom w:val="0"/>
          <w:divBdr>
            <w:top w:val="none" w:sz="0" w:space="0" w:color="auto"/>
            <w:left w:val="none" w:sz="0" w:space="0" w:color="auto"/>
            <w:bottom w:val="none" w:sz="0" w:space="0" w:color="auto"/>
            <w:right w:val="none" w:sz="0" w:space="0" w:color="auto"/>
          </w:divBdr>
        </w:div>
        <w:div w:id="1666394759">
          <w:marLeft w:val="374"/>
          <w:marRight w:val="0"/>
          <w:marTop w:val="0"/>
          <w:marBottom w:val="0"/>
          <w:divBdr>
            <w:top w:val="none" w:sz="0" w:space="0" w:color="auto"/>
            <w:left w:val="none" w:sz="0" w:space="0" w:color="auto"/>
            <w:bottom w:val="none" w:sz="0" w:space="0" w:color="auto"/>
            <w:right w:val="none" w:sz="0" w:space="0" w:color="auto"/>
          </w:divBdr>
        </w:div>
        <w:div w:id="173689175">
          <w:marLeft w:val="374"/>
          <w:marRight w:val="0"/>
          <w:marTop w:val="0"/>
          <w:marBottom w:val="0"/>
          <w:divBdr>
            <w:top w:val="none" w:sz="0" w:space="0" w:color="auto"/>
            <w:left w:val="none" w:sz="0" w:space="0" w:color="auto"/>
            <w:bottom w:val="none" w:sz="0" w:space="0" w:color="auto"/>
            <w:right w:val="none" w:sz="0" w:space="0" w:color="auto"/>
          </w:divBdr>
        </w:div>
        <w:div w:id="98380947">
          <w:marLeft w:val="374"/>
          <w:marRight w:val="0"/>
          <w:marTop w:val="0"/>
          <w:marBottom w:val="0"/>
          <w:divBdr>
            <w:top w:val="none" w:sz="0" w:space="0" w:color="auto"/>
            <w:left w:val="none" w:sz="0" w:space="0" w:color="auto"/>
            <w:bottom w:val="none" w:sz="0" w:space="0" w:color="auto"/>
            <w:right w:val="none" w:sz="0" w:space="0" w:color="auto"/>
          </w:divBdr>
        </w:div>
        <w:div w:id="618953332">
          <w:marLeft w:val="374"/>
          <w:marRight w:val="0"/>
          <w:marTop w:val="0"/>
          <w:marBottom w:val="0"/>
          <w:divBdr>
            <w:top w:val="none" w:sz="0" w:space="0" w:color="auto"/>
            <w:left w:val="none" w:sz="0" w:space="0" w:color="auto"/>
            <w:bottom w:val="none" w:sz="0" w:space="0" w:color="auto"/>
            <w:right w:val="none" w:sz="0" w:space="0" w:color="auto"/>
          </w:divBdr>
        </w:div>
      </w:divsChild>
    </w:div>
    <w:div w:id="1791558188">
      <w:bodyDiv w:val="1"/>
      <w:marLeft w:val="0"/>
      <w:marRight w:val="0"/>
      <w:marTop w:val="0"/>
      <w:marBottom w:val="0"/>
      <w:divBdr>
        <w:top w:val="none" w:sz="0" w:space="0" w:color="auto"/>
        <w:left w:val="none" w:sz="0" w:space="0" w:color="auto"/>
        <w:bottom w:val="none" w:sz="0" w:space="0" w:color="auto"/>
        <w:right w:val="none" w:sz="0" w:space="0" w:color="auto"/>
      </w:divBdr>
      <w:divsChild>
        <w:div w:id="950091717">
          <w:marLeft w:val="374"/>
          <w:marRight w:val="0"/>
          <w:marTop w:val="0"/>
          <w:marBottom w:val="0"/>
          <w:divBdr>
            <w:top w:val="none" w:sz="0" w:space="0" w:color="auto"/>
            <w:left w:val="none" w:sz="0" w:space="0" w:color="auto"/>
            <w:bottom w:val="none" w:sz="0" w:space="0" w:color="auto"/>
            <w:right w:val="none" w:sz="0" w:space="0" w:color="auto"/>
          </w:divBdr>
        </w:div>
        <w:div w:id="654797310">
          <w:marLeft w:val="374"/>
          <w:marRight w:val="0"/>
          <w:marTop w:val="0"/>
          <w:marBottom w:val="0"/>
          <w:divBdr>
            <w:top w:val="none" w:sz="0" w:space="0" w:color="auto"/>
            <w:left w:val="none" w:sz="0" w:space="0" w:color="auto"/>
            <w:bottom w:val="none" w:sz="0" w:space="0" w:color="auto"/>
            <w:right w:val="none" w:sz="0" w:space="0" w:color="auto"/>
          </w:divBdr>
        </w:div>
        <w:div w:id="1529833089">
          <w:marLeft w:val="374"/>
          <w:marRight w:val="187"/>
          <w:marTop w:val="0"/>
          <w:marBottom w:val="0"/>
          <w:divBdr>
            <w:top w:val="none" w:sz="0" w:space="0" w:color="auto"/>
            <w:left w:val="none" w:sz="0" w:space="0" w:color="auto"/>
            <w:bottom w:val="none" w:sz="0" w:space="0" w:color="auto"/>
            <w:right w:val="none" w:sz="0" w:space="0" w:color="auto"/>
          </w:divBdr>
        </w:div>
        <w:div w:id="1130629700">
          <w:marLeft w:val="374"/>
          <w:marRight w:val="0"/>
          <w:marTop w:val="0"/>
          <w:marBottom w:val="0"/>
          <w:divBdr>
            <w:top w:val="none" w:sz="0" w:space="0" w:color="auto"/>
            <w:left w:val="none" w:sz="0" w:space="0" w:color="auto"/>
            <w:bottom w:val="none" w:sz="0" w:space="0" w:color="auto"/>
            <w:right w:val="none" w:sz="0" w:space="0" w:color="auto"/>
          </w:divBdr>
        </w:div>
        <w:div w:id="1579051171">
          <w:marLeft w:val="374"/>
          <w:marRight w:val="0"/>
          <w:marTop w:val="0"/>
          <w:marBottom w:val="0"/>
          <w:divBdr>
            <w:top w:val="none" w:sz="0" w:space="0" w:color="auto"/>
            <w:left w:val="none" w:sz="0" w:space="0" w:color="auto"/>
            <w:bottom w:val="none" w:sz="0" w:space="0" w:color="auto"/>
            <w:right w:val="none" w:sz="0" w:space="0" w:color="auto"/>
          </w:divBdr>
        </w:div>
      </w:divsChild>
    </w:div>
    <w:div w:id="1805810692">
      <w:bodyDiv w:val="1"/>
      <w:marLeft w:val="0"/>
      <w:marRight w:val="0"/>
      <w:marTop w:val="0"/>
      <w:marBottom w:val="0"/>
      <w:divBdr>
        <w:top w:val="none" w:sz="0" w:space="0" w:color="auto"/>
        <w:left w:val="none" w:sz="0" w:space="0" w:color="auto"/>
        <w:bottom w:val="none" w:sz="0" w:space="0" w:color="auto"/>
        <w:right w:val="none" w:sz="0" w:space="0" w:color="auto"/>
      </w:divBdr>
      <w:divsChild>
        <w:div w:id="1345673474">
          <w:marLeft w:val="562"/>
          <w:marRight w:val="14"/>
          <w:marTop w:val="20"/>
          <w:marBottom w:val="0"/>
          <w:divBdr>
            <w:top w:val="none" w:sz="0" w:space="0" w:color="auto"/>
            <w:left w:val="none" w:sz="0" w:space="0" w:color="auto"/>
            <w:bottom w:val="none" w:sz="0" w:space="0" w:color="auto"/>
            <w:right w:val="none" w:sz="0" w:space="0" w:color="auto"/>
          </w:divBdr>
        </w:div>
        <w:div w:id="1273786355">
          <w:marLeft w:val="562"/>
          <w:marRight w:val="14"/>
          <w:marTop w:val="0"/>
          <w:marBottom w:val="0"/>
          <w:divBdr>
            <w:top w:val="none" w:sz="0" w:space="0" w:color="auto"/>
            <w:left w:val="none" w:sz="0" w:space="0" w:color="auto"/>
            <w:bottom w:val="none" w:sz="0" w:space="0" w:color="auto"/>
            <w:right w:val="none" w:sz="0" w:space="0" w:color="auto"/>
          </w:divBdr>
        </w:div>
        <w:div w:id="1821075619">
          <w:marLeft w:val="562"/>
          <w:marRight w:val="14"/>
          <w:marTop w:val="15"/>
          <w:marBottom w:val="0"/>
          <w:divBdr>
            <w:top w:val="none" w:sz="0" w:space="0" w:color="auto"/>
            <w:left w:val="none" w:sz="0" w:space="0" w:color="auto"/>
            <w:bottom w:val="none" w:sz="0" w:space="0" w:color="auto"/>
            <w:right w:val="none" w:sz="0" w:space="0" w:color="auto"/>
          </w:divBdr>
        </w:div>
      </w:divsChild>
    </w:div>
    <w:div w:id="1807120020">
      <w:bodyDiv w:val="1"/>
      <w:marLeft w:val="0"/>
      <w:marRight w:val="0"/>
      <w:marTop w:val="0"/>
      <w:marBottom w:val="0"/>
      <w:divBdr>
        <w:top w:val="none" w:sz="0" w:space="0" w:color="auto"/>
        <w:left w:val="none" w:sz="0" w:space="0" w:color="auto"/>
        <w:bottom w:val="none" w:sz="0" w:space="0" w:color="auto"/>
        <w:right w:val="none" w:sz="0" w:space="0" w:color="auto"/>
      </w:divBdr>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34684094">
      <w:bodyDiv w:val="1"/>
      <w:marLeft w:val="0"/>
      <w:marRight w:val="0"/>
      <w:marTop w:val="0"/>
      <w:marBottom w:val="0"/>
      <w:divBdr>
        <w:top w:val="none" w:sz="0" w:space="0" w:color="auto"/>
        <w:left w:val="none" w:sz="0" w:space="0" w:color="auto"/>
        <w:bottom w:val="none" w:sz="0" w:space="0" w:color="auto"/>
        <w:right w:val="none" w:sz="0" w:space="0" w:color="auto"/>
      </w:divBdr>
    </w:div>
    <w:div w:id="1852064253">
      <w:bodyDiv w:val="1"/>
      <w:marLeft w:val="0"/>
      <w:marRight w:val="0"/>
      <w:marTop w:val="0"/>
      <w:marBottom w:val="0"/>
      <w:divBdr>
        <w:top w:val="none" w:sz="0" w:space="0" w:color="auto"/>
        <w:left w:val="none" w:sz="0" w:space="0" w:color="auto"/>
        <w:bottom w:val="none" w:sz="0" w:space="0" w:color="auto"/>
        <w:right w:val="none" w:sz="0" w:space="0" w:color="auto"/>
      </w:divBdr>
    </w:div>
    <w:div w:id="1862813790">
      <w:bodyDiv w:val="1"/>
      <w:marLeft w:val="0"/>
      <w:marRight w:val="0"/>
      <w:marTop w:val="0"/>
      <w:marBottom w:val="0"/>
      <w:divBdr>
        <w:top w:val="none" w:sz="0" w:space="0" w:color="auto"/>
        <w:left w:val="none" w:sz="0" w:space="0" w:color="auto"/>
        <w:bottom w:val="none" w:sz="0" w:space="0" w:color="auto"/>
        <w:right w:val="none" w:sz="0" w:space="0" w:color="auto"/>
      </w:divBdr>
    </w:div>
    <w:div w:id="1863206979">
      <w:bodyDiv w:val="1"/>
      <w:marLeft w:val="0"/>
      <w:marRight w:val="0"/>
      <w:marTop w:val="0"/>
      <w:marBottom w:val="0"/>
      <w:divBdr>
        <w:top w:val="none" w:sz="0" w:space="0" w:color="auto"/>
        <w:left w:val="none" w:sz="0" w:space="0" w:color="auto"/>
        <w:bottom w:val="none" w:sz="0" w:space="0" w:color="auto"/>
        <w:right w:val="none" w:sz="0" w:space="0" w:color="auto"/>
      </w:divBdr>
      <w:divsChild>
        <w:div w:id="942302335">
          <w:marLeft w:val="562"/>
          <w:marRight w:val="0"/>
          <w:marTop w:val="0"/>
          <w:marBottom w:val="0"/>
          <w:divBdr>
            <w:top w:val="none" w:sz="0" w:space="0" w:color="auto"/>
            <w:left w:val="none" w:sz="0" w:space="0" w:color="auto"/>
            <w:bottom w:val="none" w:sz="0" w:space="0" w:color="auto"/>
            <w:right w:val="none" w:sz="0" w:space="0" w:color="auto"/>
          </w:divBdr>
        </w:div>
        <w:div w:id="2144155040">
          <w:marLeft w:val="562"/>
          <w:marRight w:val="14"/>
          <w:marTop w:val="41"/>
          <w:marBottom w:val="0"/>
          <w:divBdr>
            <w:top w:val="none" w:sz="0" w:space="0" w:color="auto"/>
            <w:left w:val="none" w:sz="0" w:space="0" w:color="auto"/>
            <w:bottom w:val="none" w:sz="0" w:space="0" w:color="auto"/>
            <w:right w:val="none" w:sz="0" w:space="0" w:color="auto"/>
          </w:divBdr>
        </w:div>
        <w:div w:id="1657605339">
          <w:marLeft w:val="562"/>
          <w:marRight w:val="0"/>
          <w:marTop w:val="0"/>
          <w:marBottom w:val="0"/>
          <w:divBdr>
            <w:top w:val="none" w:sz="0" w:space="0" w:color="auto"/>
            <w:left w:val="none" w:sz="0" w:space="0" w:color="auto"/>
            <w:bottom w:val="none" w:sz="0" w:space="0" w:color="auto"/>
            <w:right w:val="none" w:sz="0" w:space="0" w:color="auto"/>
          </w:divBdr>
        </w:div>
        <w:div w:id="1713576718">
          <w:marLeft w:val="562"/>
          <w:marRight w:val="14"/>
          <w:marTop w:val="40"/>
          <w:marBottom w:val="0"/>
          <w:divBdr>
            <w:top w:val="none" w:sz="0" w:space="0" w:color="auto"/>
            <w:left w:val="none" w:sz="0" w:space="0" w:color="auto"/>
            <w:bottom w:val="none" w:sz="0" w:space="0" w:color="auto"/>
            <w:right w:val="none" w:sz="0" w:space="0" w:color="auto"/>
          </w:divBdr>
        </w:div>
      </w:divsChild>
    </w:div>
    <w:div w:id="1863740048">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870297466">
      <w:bodyDiv w:val="1"/>
      <w:marLeft w:val="0"/>
      <w:marRight w:val="0"/>
      <w:marTop w:val="0"/>
      <w:marBottom w:val="0"/>
      <w:divBdr>
        <w:top w:val="none" w:sz="0" w:space="0" w:color="auto"/>
        <w:left w:val="none" w:sz="0" w:space="0" w:color="auto"/>
        <w:bottom w:val="none" w:sz="0" w:space="0" w:color="auto"/>
        <w:right w:val="none" w:sz="0" w:space="0" w:color="auto"/>
      </w:divBdr>
    </w:div>
    <w:div w:id="1932739665">
      <w:bodyDiv w:val="1"/>
      <w:marLeft w:val="0"/>
      <w:marRight w:val="0"/>
      <w:marTop w:val="0"/>
      <w:marBottom w:val="0"/>
      <w:divBdr>
        <w:top w:val="none" w:sz="0" w:space="0" w:color="auto"/>
        <w:left w:val="none" w:sz="0" w:space="0" w:color="auto"/>
        <w:bottom w:val="none" w:sz="0" w:space="0" w:color="auto"/>
        <w:right w:val="none" w:sz="0" w:space="0" w:color="auto"/>
      </w:divBdr>
    </w:div>
    <w:div w:id="1935045579">
      <w:bodyDiv w:val="1"/>
      <w:marLeft w:val="0"/>
      <w:marRight w:val="0"/>
      <w:marTop w:val="0"/>
      <w:marBottom w:val="0"/>
      <w:divBdr>
        <w:top w:val="none" w:sz="0" w:space="0" w:color="auto"/>
        <w:left w:val="none" w:sz="0" w:space="0" w:color="auto"/>
        <w:bottom w:val="none" w:sz="0" w:space="0" w:color="auto"/>
        <w:right w:val="none" w:sz="0" w:space="0" w:color="auto"/>
      </w:divBdr>
    </w:div>
    <w:div w:id="1939287637">
      <w:bodyDiv w:val="1"/>
      <w:marLeft w:val="0"/>
      <w:marRight w:val="0"/>
      <w:marTop w:val="0"/>
      <w:marBottom w:val="0"/>
      <w:divBdr>
        <w:top w:val="none" w:sz="0" w:space="0" w:color="auto"/>
        <w:left w:val="none" w:sz="0" w:space="0" w:color="auto"/>
        <w:bottom w:val="none" w:sz="0" w:space="0" w:color="auto"/>
        <w:right w:val="none" w:sz="0" w:space="0" w:color="auto"/>
      </w:divBdr>
    </w:div>
    <w:div w:id="1949774046">
      <w:bodyDiv w:val="1"/>
      <w:marLeft w:val="0"/>
      <w:marRight w:val="0"/>
      <w:marTop w:val="0"/>
      <w:marBottom w:val="0"/>
      <w:divBdr>
        <w:top w:val="none" w:sz="0" w:space="0" w:color="auto"/>
        <w:left w:val="none" w:sz="0" w:space="0" w:color="auto"/>
        <w:bottom w:val="none" w:sz="0" w:space="0" w:color="auto"/>
        <w:right w:val="none" w:sz="0" w:space="0" w:color="auto"/>
      </w:divBdr>
    </w:div>
    <w:div w:id="1963539293">
      <w:bodyDiv w:val="1"/>
      <w:marLeft w:val="0"/>
      <w:marRight w:val="0"/>
      <w:marTop w:val="0"/>
      <w:marBottom w:val="0"/>
      <w:divBdr>
        <w:top w:val="none" w:sz="0" w:space="0" w:color="auto"/>
        <w:left w:val="none" w:sz="0" w:space="0" w:color="auto"/>
        <w:bottom w:val="none" w:sz="0" w:space="0" w:color="auto"/>
        <w:right w:val="none" w:sz="0" w:space="0" w:color="auto"/>
      </w:divBdr>
    </w:div>
    <w:div w:id="1967852592">
      <w:bodyDiv w:val="1"/>
      <w:marLeft w:val="0"/>
      <w:marRight w:val="0"/>
      <w:marTop w:val="0"/>
      <w:marBottom w:val="0"/>
      <w:divBdr>
        <w:top w:val="none" w:sz="0" w:space="0" w:color="auto"/>
        <w:left w:val="none" w:sz="0" w:space="0" w:color="auto"/>
        <w:bottom w:val="none" w:sz="0" w:space="0" w:color="auto"/>
        <w:right w:val="none" w:sz="0" w:space="0" w:color="auto"/>
      </w:divBdr>
    </w:div>
    <w:div w:id="1972057412">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1993555656">
      <w:bodyDiv w:val="1"/>
      <w:marLeft w:val="0"/>
      <w:marRight w:val="0"/>
      <w:marTop w:val="0"/>
      <w:marBottom w:val="0"/>
      <w:divBdr>
        <w:top w:val="none" w:sz="0" w:space="0" w:color="auto"/>
        <w:left w:val="none" w:sz="0" w:space="0" w:color="auto"/>
        <w:bottom w:val="none" w:sz="0" w:space="0" w:color="auto"/>
        <w:right w:val="none" w:sz="0" w:space="0" w:color="auto"/>
      </w:divBdr>
      <w:divsChild>
        <w:div w:id="2084913729">
          <w:marLeft w:val="562"/>
          <w:marRight w:val="0"/>
          <w:marTop w:val="0"/>
          <w:marBottom w:val="0"/>
          <w:divBdr>
            <w:top w:val="none" w:sz="0" w:space="0" w:color="auto"/>
            <w:left w:val="none" w:sz="0" w:space="0" w:color="auto"/>
            <w:bottom w:val="none" w:sz="0" w:space="0" w:color="auto"/>
            <w:right w:val="none" w:sz="0" w:space="0" w:color="auto"/>
          </w:divBdr>
        </w:div>
        <w:div w:id="1147357745">
          <w:marLeft w:val="562"/>
          <w:marRight w:val="0"/>
          <w:marTop w:val="0"/>
          <w:marBottom w:val="0"/>
          <w:divBdr>
            <w:top w:val="none" w:sz="0" w:space="0" w:color="auto"/>
            <w:left w:val="none" w:sz="0" w:space="0" w:color="auto"/>
            <w:bottom w:val="none" w:sz="0" w:space="0" w:color="auto"/>
            <w:right w:val="none" w:sz="0" w:space="0" w:color="auto"/>
          </w:divBdr>
        </w:div>
        <w:div w:id="1554271751">
          <w:marLeft w:val="562"/>
          <w:marRight w:val="0"/>
          <w:marTop w:val="0"/>
          <w:marBottom w:val="0"/>
          <w:divBdr>
            <w:top w:val="none" w:sz="0" w:space="0" w:color="auto"/>
            <w:left w:val="none" w:sz="0" w:space="0" w:color="auto"/>
            <w:bottom w:val="none" w:sz="0" w:space="0" w:color="auto"/>
            <w:right w:val="none" w:sz="0" w:space="0" w:color="auto"/>
          </w:divBdr>
        </w:div>
        <w:div w:id="66272058">
          <w:marLeft w:val="562"/>
          <w:marRight w:val="0"/>
          <w:marTop w:val="0"/>
          <w:marBottom w:val="0"/>
          <w:divBdr>
            <w:top w:val="none" w:sz="0" w:space="0" w:color="auto"/>
            <w:left w:val="none" w:sz="0" w:space="0" w:color="auto"/>
            <w:bottom w:val="none" w:sz="0" w:space="0" w:color="auto"/>
            <w:right w:val="none" w:sz="0" w:space="0" w:color="auto"/>
          </w:divBdr>
        </w:div>
        <w:div w:id="1170951402">
          <w:marLeft w:val="562"/>
          <w:marRight w:val="0"/>
          <w:marTop w:val="0"/>
          <w:marBottom w:val="0"/>
          <w:divBdr>
            <w:top w:val="none" w:sz="0" w:space="0" w:color="auto"/>
            <w:left w:val="none" w:sz="0" w:space="0" w:color="auto"/>
            <w:bottom w:val="none" w:sz="0" w:space="0" w:color="auto"/>
            <w:right w:val="none" w:sz="0" w:space="0" w:color="auto"/>
          </w:divBdr>
        </w:div>
        <w:div w:id="1082684849">
          <w:marLeft w:val="562"/>
          <w:marRight w:val="0"/>
          <w:marTop w:val="1"/>
          <w:marBottom w:val="0"/>
          <w:divBdr>
            <w:top w:val="none" w:sz="0" w:space="0" w:color="auto"/>
            <w:left w:val="none" w:sz="0" w:space="0" w:color="auto"/>
            <w:bottom w:val="none" w:sz="0" w:space="0" w:color="auto"/>
            <w:right w:val="none" w:sz="0" w:space="0" w:color="auto"/>
          </w:divBdr>
        </w:div>
        <w:div w:id="1078751928">
          <w:marLeft w:val="562"/>
          <w:marRight w:val="0"/>
          <w:marTop w:val="0"/>
          <w:marBottom w:val="0"/>
          <w:divBdr>
            <w:top w:val="none" w:sz="0" w:space="0" w:color="auto"/>
            <w:left w:val="none" w:sz="0" w:space="0" w:color="auto"/>
            <w:bottom w:val="none" w:sz="0" w:space="0" w:color="auto"/>
            <w:right w:val="none" w:sz="0" w:space="0" w:color="auto"/>
          </w:divBdr>
        </w:div>
        <w:div w:id="588079708">
          <w:marLeft w:val="562"/>
          <w:marRight w:val="0"/>
          <w:marTop w:val="0"/>
          <w:marBottom w:val="0"/>
          <w:divBdr>
            <w:top w:val="none" w:sz="0" w:space="0" w:color="auto"/>
            <w:left w:val="none" w:sz="0" w:space="0" w:color="auto"/>
            <w:bottom w:val="none" w:sz="0" w:space="0" w:color="auto"/>
            <w:right w:val="none" w:sz="0" w:space="0" w:color="auto"/>
          </w:divBdr>
        </w:div>
        <w:div w:id="273442441">
          <w:marLeft w:val="562"/>
          <w:marRight w:val="0"/>
          <w:marTop w:val="0"/>
          <w:marBottom w:val="0"/>
          <w:divBdr>
            <w:top w:val="none" w:sz="0" w:space="0" w:color="auto"/>
            <w:left w:val="none" w:sz="0" w:space="0" w:color="auto"/>
            <w:bottom w:val="none" w:sz="0" w:space="0" w:color="auto"/>
            <w:right w:val="none" w:sz="0" w:space="0" w:color="auto"/>
          </w:divBdr>
        </w:div>
        <w:div w:id="785002539">
          <w:marLeft w:val="562"/>
          <w:marRight w:val="0"/>
          <w:marTop w:val="0"/>
          <w:marBottom w:val="0"/>
          <w:divBdr>
            <w:top w:val="none" w:sz="0" w:space="0" w:color="auto"/>
            <w:left w:val="none" w:sz="0" w:space="0" w:color="auto"/>
            <w:bottom w:val="none" w:sz="0" w:space="0" w:color="auto"/>
            <w:right w:val="none" w:sz="0" w:space="0" w:color="auto"/>
          </w:divBdr>
        </w:div>
      </w:divsChild>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45210035">
      <w:bodyDiv w:val="1"/>
      <w:marLeft w:val="0"/>
      <w:marRight w:val="0"/>
      <w:marTop w:val="0"/>
      <w:marBottom w:val="0"/>
      <w:divBdr>
        <w:top w:val="none" w:sz="0" w:space="0" w:color="auto"/>
        <w:left w:val="none" w:sz="0" w:space="0" w:color="auto"/>
        <w:bottom w:val="none" w:sz="0" w:space="0" w:color="auto"/>
        <w:right w:val="none" w:sz="0" w:space="0" w:color="auto"/>
      </w:divBdr>
    </w:div>
    <w:div w:id="2062555865">
      <w:bodyDiv w:val="1"/>
      <w:marLeft w:val="0"/>
      <w:marRight w:val="0"/>
      <w:marTop w:val="0"/>
      <w:marBottom w:val="0"/>
      <w:divBdr>
        <w:top w:val="none" w:sz="0" w:space="0" w:color="auto"/>
        <w:left w:val="none" w:sz="0" w:space="0" w:color="auto"/>
        <w:bottom w:val="none" w:sz="0" w:space="0" w:color="auto"/>
        <w:right w:val="none" w:sz="0" w:space="0" w:color="auto"/>
      </w:divBdr>
      <w:divsChild>
        <w:div w:id="370421474">
          <w:marLeft w:val="562"/>
          <w:marRight w:val="0"/>
          <w:marTop w:val="0"/>
          <w:marBottom w:val="0"/>
          <w:divBdr>
            <w:top w:val="none" w:sz="0" w:space="0" w:color="auto"/>
            <w:left w:val="none" w:sz="0" w:space="0" w:color="auto"/>
            <w:bottom w:val="none" w:sz="0" w:space="0" w:color="auto"/>
            <w:right w:val="none" w:sz="0" w:space="0" w:color="auto"/>
          </w:divBdr>
        </w:div>
        <w:div w:id="572544612">
          <w:marLeft w:val="562"/>
          <w:marRight w:val="0"/>
          <w:marTop w:val="1"/>
          <w:marBottom w:val="0"/>
          <w:divBdr>
            <w:top w:val="none" w:sz="0" w:space="0" w:color="auto"/>
            <w:left w:val="none" w:sz="0" w:space="0" w:color="auto"/>
            <w:bottom w:val="none" w:sz="0" w:space="0" w:color="auto"/>
            <w:right w:val="none" w:sz="0" w:space="0" w:color="auto"/>
          </w:divBdr>
        </w:div>
        <w:div w:id="1913193198">
          <w:marLeft w:val="562"/>
          <w:marRight w:val="0"/>
          <w:marTop w:val="0"/>
          <w:marBottom w:val="0"/>
          <w:divBdr>
            <w:top w:val="none" w:sz="0" w:space="0" w:color="auto"/>
            <w:left w:val="none" w:sz="0" w:space="0" w:color="auto"/>
            <w:bottom w:val="none" w:sz="0" w:space="0" w:color="auto"/>
            <w:right w:val="none" w:sz="0" w:space="0" w:color="auto"/>
          </w:divBdr>
        </w:div>
        <w:div w:id="1802069436">
          <w:marLeft w:val="562"/>
          <w:marRight w:val="0"/>
          <w:marTop w:val="0"/>
          <w:marBottom w:val="0"/>
          <w:divBdr>
            <w:top w:val="none" w:sz="0" w:space="0" w:color="auto"/>
            <w:left w:val="none" w:sz="0" w:space="0" w:color="auto"/>
            <w:bottom w:val="none" w:sz="0" w:space="0" w:color="auto"/>
            <w:right w:val="none" w:sz="0" w:space="0" w:color="auto"/>
          </w:divBdr>
        </w:div>
        <w:div w:id="319432854">
          <w:marLeft w:val="562"/>
          <w:marRight w:val="0"/>
          <w:marTop w:val="0"/>
          <w:marBottom w:val="0"/>
          <w:divBdr>
            <w:top w:val="none" w:sz="0" w:space="0" w:color="auto"/>
            <w:left w:val="none" w:sz="0" w:space="0" w:color="auto"/>
            <w:bottom w:val="none" w:sz="0" w:space="0" w:color="auto"/>
            <w:right w:val="none" w:sz="0" w:space="0" w:color="auto"/>
          </w:divBdr>
        </w:div>
        <w:div w:id="261836588">
          <w:marLeft w:val="562"/>
          <w:marRight w:val="0"/>
          <w:marTop w:val="0"/>
          <w:marBottom w:val="0"/>
          <w:divBdr>
            <w:top w:val="none" w:sz="0" w:space="0" w:color="auto"/>
            <w:left w:val="none" w:sz="0" w:space="0" w:color="auto"/>
            <w:bottom w:val="none" w:sz="0" w:space="0" w:color="auto"/>
            <w:right w:val="none" w:sz="0" w:space="0" w:color="auto"/>
          </w:divBdr>
        </w:div>
        <w:div w:id="1652370033">
          <w:marLeft w:val="562"/>
          <w:marRight w:val="0"/>
          <w:marTop w:val="0"/>
          <w:marBottom w:val="0"/>
          <w:divBdr>
            <w:top w:val="none" w:sz="0" w:space="0" w:color="auto"/>
            <w:left w:val="none" w:sz="0" w:space="0" w:color="auto"/>
            <w:bottom w:val="none" w:sz="0" w:space="0" w:color="auto"/>
            <w:right w:val="none" w:sz="0" w:space="0" w:color="auto"/>
          </w:divBdr>
        </w:div>
        <w:div w:id="1410613762">
          <w:marLeft w:val="562"/>
          <w:marRight w:val="0"/>
          <w:marTop w:val="0"/>
          <w:marBottom w:val="0"/>
          <w:divBdr>
            <w:top w:val="none" w:sz="0" w:space="0" w:color="auto"/>
            <w:left w:val="none" w:sz="0" w:space="0" w:color="auto"/>
            <w:bottom w:val="none" w:sz="0" w:space="0" w:color="auto"/>
            <w:right w:val="none" w:sz="0" w:space="0" w:color="auto"/>
          </w:divBdr>
        </w:div>
        <w:div w:id="793211758">
          <w:marLeft w:val="562"/>
          <w:marRight w:val="0"/>
          <w:marTop w:val="1"/>
          <w:marBottom w:val="0"/>
          <w:divBdr>
            <w:top w:val="none" w:sz="0" w:space="0" w:color="auto"/>
            <w:left w:val="none" w:sz="0" w:space="0" w:color="auto"/>
            <w:bottom w:val="none" w:sz="0" w:space="0" w:color="auto"/>
            <w:right w:val="none" w:sz="0" w:space="0" w:color="auto"/>
          </w:divBdr>
        </w:div>
        <w:div w:id="2021928283">
          <w:marLeft w:val="562"/>
          <w:marRight w:val="0"/>
          <w:marTop w:val="0"/>
          <w:marBottom w:val="0"/>
          <w:divBdr>
            <w:top w:val="none" w:sz="0" w:space="0" w:color="auto"/>
            <w:left w:val="none" w:sz="0" w:space="0" w:color="auto"/>
            <w:bottom w:val="none" w:sz="0" w:space="0" w:color="auto"/>
            <w:right w:val="none" w:sz="0" w:space="0" w:color="auto"/>
          </w:divBdr>
        </w:div>
        <w:div w:id="448744910">
          <w:marLeft w:val="562"/>
          <w:marRight w:val="0"/>
          <w:marTop w:val="0"/>
          <w:marBottom w:val="0"/>
          <w:divBdr>
            <w:top w:val="none" w:sz="0" w:space="0" w:color="auto"/>
            <w:left w:val="none" w:sz="0" w:space="0" w:color="auto"/>
            <w:bottom w:val="none" w:sz="0" w:space="0" w:color="auto"/>
            <w:right w:val="none" w:sz="0" w:space="0" w:color="auto"/>
          </w:divBdr>
        </w:div>
      </w:divsChild>
    </w:div>
    <w:div w:id="2066952442">
      <w:bodyDiv w:val="1"/>
      <w:marLeft w:val="0"/>
      <w:marRight w:val="0"/>
      <w:marTop w:val="0"/>
      <w:marBottom w:val="0"/>
      <w:divBdr>
        <w:top w:val="none" w:sz="0" w:space="0" w:color="auto"/>
        <w:left w:val="none" w:sz="0" w:space="0" w:color="auto"/>
        <w:bottom w:val="none" w:sz="0" w:space="0" w:color="auto"/>
        <w:right w:val="none" w:sz="0" w:space="0" w:color="auto"/>
      </w:divBdr>
      <w:divsChild>
        <w:div w:id="946233548">
          <w:marLeft w:val="374"/>
          <w:marRight w:val="1771"/>
          <w:marTop w:val="120"/>
          <w:marBottom w:val="0"/>
          <w:divBdr>
            <w:top w:val="none" w:sz="0" w:space="0" w:color="auto"/>
            <w:left w:val="none" w:sz="0" w:space="0" w:color="auto"/>
            <w:bottom w:val="none" w:sz="0" w:space="0" w:color="auto"/>
            <w:right w:val="none" w:sz="0" w:space="0" w:color="auto"/>
          </w:divBdr>
        </w:div>
        <w:div w:id="97874195">
          <w:marLeft w:val="374"/>
          <w:marRight w:val="245"/>
          <w:marTop w:val="120"/>
          <w:marBottom w:val="0"/>
          <w:divBdr>
            <w:top w:val="none" w:sz="0" w:space="0" w:color="auto"/>
            <w:left w:val="none" w:sz="0" w:space="0" w:color="auto"/>
            <w:bottom w:val="none" w:sz="0" w:space="0" w:color="auto"/>
            <w:right w:val="none" w:sz="0" w:space="0" w:color="auto"/>
          </w:divBdr>
        </w:div>
        <w:div w:id="49035059">
          <w:marLeft w:val="374"/>
          <w:marRight w:val="475"/>
          <w:marTop w:val="120"/>
          <w:marBottom w:val="0"/>
          <w:divBdr>
            <w:top w:val="none" w:sz="0" w:space="0" w:color="auto"/>
            <w:left w:val="none" w:sz="0" w:space="0" w:color="auto"/>
            <w:bottom w:val="none" w:sz="0" w:space="0" w:color="auto"/>
            <w:right w:val="none" w:sz="0" w:space="0" w:color="auto"/>
          </w:divBdr>
        </w:div>
        <w:div w:id="910429571">
          <w:marLeft w:val="374"/>
          <w:marRight w:val="0"/>
          <w:marTop w:val="120"/>
          <w:marBottom w:val="0"/>
          <w:divBdr>
            <w:top w:val="none" w:sz="0" w:space="0" w:color="auto"/>
            <w:left w:val="none" w:sz="0" w:space="0" w:color="auto"/>
            <w:bottom w:val="none" w:sz="0" w:space="0" w:color="auto"/>
            <w:right w:val="none" w:sz="0" w:space="0" w:color="auto"/>
          </w:divBdr>
        </w:div>
        <w:div w:id="1792046893">
          <w:marLeft w:val="374"/>
          <w:marRight w:val="1397"/>
          <w:marTop w:val="120"/>
          <w:marBottom w:val="0"/>
          <w:divBdr>
            <w:top w:val="none" w:sz="0" w:space="0" w:color="auto"/>
            <w:left w:val="none" w:sz="0" w:space="0" w:color="auto"/>
            <w:bottom w:val="none" w:sz="0" w:space="0" w:color="auto"/>
            <w:right w:val="none" w:sz="0" w:space="0" w:color="auto"/>
          </w:divBdr>
        </w:div>
        <w:div w:id="327440866">
          <w:marLeft w:val="374"/>
          <w:marRight w:val="0"/>
          <w:marTop w:val="120"/>
          <w:marBottom w:val="0"/>
          <w:divBdr>
            <w:top w:val="none" w:sz="0" w:space="0" w:color="auto"/>
            <w:left w:val="none" w:sz="0" w:space="0" w:color="auto"/>
            <w:bottom w:val="none" w:sz="0" w:space="0" w:color="auto"/>
            <w:right w:val="none" w:sz="0" w:space="0" w:color="auto"/>
          </w:divBdr>
        </w:div>
        <w:div w:id="1328099248">
          <w:marLeft w:val="374"/>
          <w:marRight w:val="2174"/>
          <w:marTop w:val="120"/>
          <w:marBottom w:val="0"/>
          <w:divBdr>
            <w:top w:val="none" w:sz="0" w:space="0" w:color="auto"/>
            <w:left w:val="none" w:sz="0" w:space="0" w:color="auto"/>
            <w:bottom w:val="none" w:sz="0" w:space="0" w:color="auto"/>
            <w:right w:val="none" w:sz="0" w:space="0" w:color="auto"/>
          </w:divBdr>
        </w:div>
      </w:divsChild>
    </w:div>
    <w:div w:id="2088110072">
      <w:bodyDiv w:val="1"/>
      <w:marLeft w:val="0"/>
      <w:marRight w:val="0"/>
      <w:marTop w:val="0"/>
      <w:marBottom w:val="0"/>
      <w:divBdr>
        <w:top w:val="none" w:sz="0" w:space="0" w:color="auto"/>
        <w:left w:val="none" w:sz="0" w:space="0" w:color="auto"/>
        <w:bottom w:val="none" w:sz="0" w:space="0" w:color="auto"/>
        <w:right w:val="none" w:sz="0" w:space="0" w:color="auto"/>
      </w:divBdr>
      <w:divsChild>
        <w:div w:id="1119110728">
          <w:marLeft w:val="374"/>
          <w:marRight w:val="0"/>
          <w:marTop w:val="0"/>
          <w:marBottom w:val="0"/>
          <w:divBdr>
            <w:top w:val="none" w:sz="0" w:space="0" w:color="auto"/>
            <w:left w:val="none" w:sz="0" w:space="0" w:color="auto"/>
            <w:bottom w:val="none" w:sz="0" w:space="0" w:color="auto"/>
            <w:right w:val="none" w:sz="0" w:space="0" w:color="auto"/>
          </w:divBdr>
        </w:div>
        <w:div w:id="1411343532">
          <w:marLeft w:val="374"/>
          <w:marRight w:val="0"/>
          <w:marTop w:val="0"/>
          <w:marBottom w:val="0"/>
          <w:divBdr>
            <w:top w:val="none" w:sz="0" w:space="0" w:color="auto"/>
            <w:left w:val="none" w:sz="0" w:space="0" w:color="auto"/>
            <w:bottom w:val="none" w:sz="0" w:space="0" w:color="auto"/>
            <w:right w:val="none" w:sz="0" w:space="0" w:color="auto"/>
          </w:divBdr>
        </w:div>
        <w:div w:id="1396276473">
          <w:marLeft w:val="374"/>
          <w:marRight w:val="14"/>
          <w:marTop w:val="0"/>
          <w:marBottom w:val="0"/>
          <w:divBdr>
            <w:top w:val="none" w:sz="0" w:space="0" w:color="auto"/>
            <w:left w:val="none" w:sz="0" w:space="0" w:color="auto"/>
            <w:bottom w:val="none" w:sz="0" w:space="0" w:color="auto"/>
            <w:right w:val="none" w:sz="0" w:space="0" w:color="auto"/>
          </w:divBdr>
        </w:div>
      </w:divsChild>
    </w:div>
    <w:div w:id="2099280146">
      <w:bodyDiv w:val="1"/>
      <w:marLeft w:val="0"/>
      <w:marRight w:val="0"/>
      <w:marTop w:val="0"/>
      <w:marBottom w:val="0"/>
      <w:divBdr>
        <w:top w:val="none" w:sz="0" w:space="0" w:color="auto"/>
        <w:left w:val="none" w:sz="0" w:space="0" w:color="auto"/>
        <w:bottom w:val="none" w:sz="0" w:space="0" w:color="auto"/>
        <w:right w:val="none" w:sz="0" w:space="0" w:color="auto"/>
      </w:divBdr>
    </w:div>
    <w:div w:id="2102992771">
      <w:bodyDiv w:val="1"/>
      <w:marLeft w:val="0"/>
      <w:marRight w:val="0"/>
      <w:marTop w:val="0"/>
      <w:marBottom w:val="0"/>
      <w:divBdr>
        <w:top w:val="none" w:sz="0" w:space="0" w:color="auto"/>
        <w:left w:val="none" w:sz="0" w:space="0" w:color="auto"/>
        <w:bottom w:val="none" w:sz="0" w:space="0" w:color="auto"/>
        <w:right w:val="none" w:sz="0" w:space="0" w:color="auto"/>
      </w:divBdr>
      <w:divsChild>
        <w:div w:id="181818931">
          <w:marLeft w:val="374"/>
          <w:marRight w:val="14"/>
          <w:marTop w:val="128"/>
          <w:marBottom w:val="0"/>
          <w:divBdr>
            <w:top w:val="none" w:sz="0" w:space="0" w:color="auto"/>
            <w:left w:val="none" w:sz="0" w:space="0" w:color="auto"/>
            <w:bottom w:val="none" w:sz="0" w:space="0" w:color="auto"/>
            <w:right w:val="none" w:sz="0" w:space="0" w:color="auto"/>
          </w:divBdr>
        </w:div>
        <w:div w:id="2086684049">
          <w:marLeft w:val="1008"/>
          <w:marRight w:val="0"/>
          <w:marTop w:val="47"/>
          <w:marBottom w:val="0"/>
          <w:divBdr>
            <w:top w:val="none" w:sz="0" w:space="0" w:color="auto"/>
            <w:left w:val="none" w:sz="0" w:space="0" w:color="auto"/>
            <w:bottom w:val="none" w:sz="0" w:space="0" w:color="auto"/>
            <w:right w:val="none" w:sz="0" w:space="0" w:color="auto"/>
          </w:divBdr>
        </w:div>
        <w:div w:id="1746682490">
          <w:marLeft w:val="1008"/>
          <w:marRight w:val="0"/>
          <w:marTop w:val="55"/>
          <w:marBottom w:val="0"/>
          <w:divBdr>
            <w:top w:val="none" w:sz="0" w:space="0" w:color="auto"/>
            <w:left w:val="none" w:sz="0" w:space="0" w:color="auto"/>
            <w:bottom w:val="none" w:sz="0" w:space="0" w:color="auto"/>
            <w:right w:val="none" w:sz="0" w:space="0" w:color="auto"/>
          </w:divBdr>
        </w:div>
        <w:div w:id="1292636905">
          <w:marLeft w:val="1008"/>
          <w:marRight w:val="0"/>
          <w:marTop w:val="55"/>
          <w:marBottom w:val="0"/>
          <w:divBdr>
            <w:top w:val="none" w:sz="0" w:space="0" w:color="auto"/>
            <w:left w:val="none" w:sz="0" w:space="0" w:color="auto"/>
            <w:bottom w:val="none" w:sz="0" w:space="0" w:color="auto"/>
            <w:right w:val="none" w:sz="0" w:space="0" w:color="auto"/>
          </w:divBdr>
        </w:div>
        <w:div w:id="279605101">
          <w:marLeft w:val="1008"/>
          <w:marRight w:val="0"/>
          <w:marTop w:val="56"/>
          <w:marBottom w:val="0"/>
          <w:divBdr>
            <w:top w:val="none" w:sz="0" w:space="0" w:color="auto"/>
            <w:left w:val="none" w:sz="0" w:space="0" w:color="auto"/>
            <w:bottom w:val="none" w:sz="0" w:space="0" w:color="auto"/>
            <w:right w:val="none" w:sz="0" w:space="0" w:color="auto"/>
          </w:divBdr>
        </w:div>
        <w:div w:id="1513495797">
          <w:marLeft w:val="374"/>
          <w:marRight w:val="14"/>
          <w:marTop w:val="128"/>
          <w:marBottom w:val="0"/>
          <w:divBdr>
            <w:top w:val="none" w:sz="0" w:space="0" w:color="auto"/>
            <w:left w:val="none" w:sz="0" w:space="0" w:color="auto"/>
            <w:bottom w:val="none" w:sz="0" w:space="0" w:color="auto"/>
            <w:right w:val="none" w:sz="0" w:space="0" w:color="auto"/>
          </w:divBdr>
        </w:div>
      </w:divsChild>
    </w:div>
    <w:div w:id="2110419077">
      <w:bodyDiv w:val="1"/>
      <w:marLeft w:val="0"/>
      <w:marRight w:val="0"/>
      <w:marTop w:val="0"/>
      <w:marBottom w:val="0"/>
      <w:divBdr>
        <w:top w:val="none" w:sz="0" w:space="0" w:color="auto"/>
        <w:left w:val="none" w:sz="0" w:space="0" w:color="auto"/>
        <w:bottom w:val="none" w:sz="0" w:space="0" w:color="auto"/>
        <w:right w:val="none" w:sz="0" w:space="0" w:color="auto"/>
      </w:divBdr>
      <w:divsChild>
        <w:div w:id="1013797340">
          <w:marLeft w:val="374"/>
          <w:marRight w:val="14"/>
          <w:marTop w:val="78"/>
          <w:marBottom w:val="0"/>
          <w:divBdr>
            <w:top w:val="none" w:sz="0" w:space="0" w:color="auto"/>
            <w:left w:val="none" w:sz="0" w:space="0" w:color="auto"/>
            <w:bottom w:val="none" w:sz="0" w:space="0" w:color="auto"/>
            <w:right w:val="none" w:sz="0" w:space="0" w:color="auto"/>
          </w:divBdr>
        </w:div>
        <w:div w:id="2100910547">
          <w:marLeft w:val="374"/>
          <w:marRight w:val="0"/>
          <w:marTop w:val="0"/>
          <w:marBottom w:val="0"/>
          <w:divBdr>
            <w:top w:val="none" w:sz="0" w:space="0" w:color="auto"/>
            <w:left w:val="none" w:sz="0" w:space="0" w:color="auto"/>
            <w:bottom w:val="none" w:sz="0" w:space="0" w:color="auto"/>
            <w:right w:val="none" w:sz="0" w:space="0" w:color="auto"/>
          </w:divBdr>
        </w:div>
        <w:div w:id="1853840240">
          <w:marLeft w:val="374"/>
          <w:marRight w:val="14"/>
          <w:marTop w:val="33"/>
          <w:marBottom w:val="0"/>
          <w:divBdr>
            <w:top w:val="none" w:sz="0" w:space="0" w:color="auto"/>
            <w:left w:val="none" w:sz="0" w:space="0" w:color="auto"/>
            <w:bottom w:val="none" w:sz="0" w:space="0" w:color="auto"/>
            <w:right w:val="none" w:sz="0" w:space="0" w:color="auto"/>
          </w:divBdr>
        </w:div>
        <w:div w:id="1811635140">
          <w:marLeft w:val="374"/>
          <w:marRight w:val="0"/>
          <w:marTop w:val="0"/>
          <w:marBottom w:val="0"/>
          <w:divBdr>
            <w:top w:val="none" w:sz="0" w:space="0" w:color="auto"/>
            <w:left w:val="none" w:sz="0" w:space="0" w:color="auto"/>
            <w:bottom w:val="none" w:sz="0" w:space="0" w:color="auto"/>
            <w:right w:val="none" w:sz="0" w:space="0" w:color="auto"/>
          </w:divBdr>
        </w:div>
        <w:div w:id="2142796124">
          <w:marLeft w:val="374"/>
          <w:marRight w:val="0"/>
          <w:marTop w:val="0"/>
          <w:marBottom w:val="0"/>
          <w:divBdr>
            <w:top w:val="none" w:sz="0" w:space="0" w:color="auto"/>
            <w:left w:val="none" w:sz="0" w:space="0" w:color="auto"/>
            <w:bottom w:val="none" w:sz="0" w:space="0" w:color="auto"/>
            <w:right w:val="none" w:sz="0" w:space="0" w:color="auto"/>
          </w:divBdr>
        </w:div>
      </w:divsChild>
    </w:div>
    <w:div w:id="2125033108">
      <w:bodyDiv w:val="1"/>
      <w:marLeft w:val="0"/>
      <w:marRight w:val="0"/>
      <w:marTop w:val="0"/>
      <w:marBottom w:val="0"/>
      <w:divBdr>
        <w:top w:val="none" w:sz="0" w:space="0" w:color="auto"/>
        <w:left w:val="none" w:sz="0" w:space="0" w:color="auto"/>
        <w:bottom w:val="none" w:sz="0" w:space="0" w:color="auto"/>
        <w:right w:val="none" w:sz="0" w:space="0" w:color="auto"/>
      </w:divBdr>
      <w:divsChild>
        <w:div w:id="1055160060">
          <w:marLeft w:val="533"/>
          <w:marRight w:val="0"/>
          <w:marTop w:val="0"/>
          <w:marBottom w:val="0"/>
          <w:divBdr>
            <w:top w:val="none" w:sz="0" w:space="0" w:color="auto"/>
            <w:left w:val="none" w:sz="0" w:space="0" w:color="auto"/>
            <w:bottom w:val="none" w:sz="0" w:space="0" w:color="auto"/>
            <w:right w:val="none" w:sz="0" w:space="0" w:color="auto"/>
          </w:divBdr>
        </w:div>
        <w:div w:id="722144653">
          <w:marLeft w:val="562"/>
          <w:marRight w:val="14"/>
          <w:marTop w:val="35"/>
          <w:marBottom w:val="0"/>
          <w:divBdr>
            <w:top w:val="none" w:sz="0" w:space="0" w:color="auto"/>
            <w:left w:val="none" w:sz="0" w:space="0" w:color="auto"/>
            <w:bottom w:val="none" w:sz="0" w:space="0" w:color="auto"/>
            <w:right w:val="none" w:sz="0" w:space="0" w:color="auto"/>
          </w:divBdr>
        </w:div>
        <w:div w:id="1871797625">
          <w:marLeft w:val="562"/>
          <w:marRight w:val="14"/>
          <w:marTop w:val="2"/>
          <w:marBottom w:val="0"/>
          <w:divBdr>
            <w:top w:val="none" w:sz="0" w:space="0" w:color="auto"/>
            <w:left w:val="none" w:sz="0" w:space="0" w:color="auto"/>
            <w:bottom w:val="none" w:sz="0" w:space="0" w:color="auto"/>
            <w:right w:val="none" w:sz="0" w:space="0" w:color="auto"/>
          </w:divBdr>
        </w:div>
        <w:div w:id="2100518800">
          <w:marLeft w:val="562"/>
          <w:marRight w:val="14"/>
          <w:marTop w:val="36"/>
          <w:marBottom w:val="0"/>
          <w:divBdr>
            <w:top w:val="none" w:sz="0" w:space="0" w:color="auto"/>
            <w:left w:val="none" w:sz="0" w:space="0" w:color="auto"/>
            <w:bottom w:val="none" w:sz="0" w:space="0" w:color="auto"/>
            <w:right w:val="none" w:sz="0" w:space="0" w:color="auto"/>
          </w:divBdr>
        </w:div>
        <w:div w:id="1300838851">
          <w:marLeft w:val="562"/>
          <w:marRight w:val="0"/>
          <w:marTop w:val="0"/>
          <w:marBottom w:val="0"/>
          <w:divBdr>
            <w:top w:val="none" w:sz="0" w:space="0" w:color="auto"/>
            <w:left w:val="none" w:sz="0" w:space="0" w:color="auto"/>
            <w:bottom w:val="none" w:sz="0" w:space="0" w:color="auto"/>
            <w:right w:val="none" w:sz="0" w:space="0" w:color="auto"/>
          </w:divBdr>
        </w:div>
        <w:div w:id="305092864">
          <w:marLeft w:val="562"/>
          <w:marRight w:val="14"/>
          <w:marTop w:val="3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9306" TargetMode="External"/><Relationship Id="rId3" Type="http://schemas.openxmlformats.org/officeDocument/2006/relationships/styles" Target="styles.xml"/><Relationship Id="rId7" Type="http://schemas.openxmlformats.org/officeDocument/2006/relationships/hyperlink" Target="toktom://db/1930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D7341-FFD1-4D22-835F-DD1DB4EB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4953</Words>
  <Characters>28235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joldosheva</cp:lastModifiedBy>
  <cp:revision>9</cp:revision>
  <cp:lastPrinted>2022-02-26T03:40:00Z</cp:lastPrinted>
  <dcterms:created xsi:type="dcterms:W3CDTF">2022-06-27T11:37:00Z</dcterms:created>
  <dcterms:modified xsi:type="dcterms:W3CDTF">2022-07-14T07:24:00Z</dcterms:modified>
</cp:coreProperties>
</file>